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442E2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Pokyny pro autory </w:t>
      </w:r>
      <w:r w:rsidRPr="00B96506"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asopisu Textil v muzeu</w:t>
      </w:r>
    </w:p>
    <w:p w14:paraId="087442E3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87442E4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365F92"/>
          <w:sz w:val="28"/>
          <w:szCs w:val="28"/>
        </w:rPr>
      </w:pPr>
      <w:r>
        <w:rPr>
          <w:rFonts w:ascii="Cambria" w:hAnsi="Cambria" w:cs="Cambria"/>
          <w:color w:val="365F92"/>
          <w:sz w:val="28"/>
          <w:szCs w:val="28"/>
        </w:rPr>
        <w:t>A. Činnost redakce</w:t>
      </w:r>
    </w:p>
    <w:p w14:paraId="087442E5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2E6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Časopis Textil v muzeu vychází jednou ročně v recenzované podobě. Je zařazen na Seznam</w:t>
      </w:r>
    </w:p>
    <w:p w14:paraId="087442E7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neimpaktovaných recenzovaných periodik (časopisů) vydávaných v České republice evidovaný Radou pro výzkum, vývoj a inovace – viz </w:t>
      </w:r>
      <w:r>
        <w:rPr>
          <w:rFonts w:ascii="Arial" w:hAnsi="Arial" w:cs="Arial"/>
          <w:color w:val="800080"/>
          <w:sz w:val="20"/>
          <w:szCs w:val="20"/>
        </w:rPr>
        <w:t>www.vyzkum.cz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87442E8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2E9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Redakční rada přijímá původní a originální texty, které dosud nebyly publikovány v jiném periodiku,</w:t>
      </w:r>
    </w:p>
    <w:p w14:paraId="087442EA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monografii či sborníku. Přednost mají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odborné texty </w:t>
      </w:r>
      <w:r>
        <w:rPr>
          <w:rFonts w:ascii="Arial" w:hAnsi="Arial" w:cs="Arial"/>
          <w:color w:val="000000"/>
          <w:sz w:val="20"/>
          <w:szCs w:val="20"/>
        </w:rPr>
        <w:t>jako články, studie, eseje. Do obsahu periodika</w:t>
      </w:r>
    </w:p>
    <w:p w14:paraId="087442EB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redakční rada přijímá také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neodborné texty </w:t>
      </w:r>
      <w:r>
        <w:rPr>
          <w:rFonts w:ascii="Arial" w:hAnsi="Arial" w:cs="Arial"/>
          <w:color w:val="000000"/>
          <w:sz w:val="20"/>
          <w:szCs w:val="20"/>
        </w:rPr>
        <w:t>jako zprávy o dění v oboru, informace o výstavách, zprávy o návštěvách zahraničních institucí, informace o literatuře, materiálové příspěvky apod.</w:t>
      </w:r>
    </w:p>
    <w:p w14:paraId="087442EC" w14:textId="77777777" w:rsidR="00167F23" w:rsidRDefault="00167F23" w:rsidP="00167F2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2EE" w14:textId="7D4B3427" w:rsidR="00167F23" w:rsidRDefault="00167F23" w:rsidP="00167F2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NOVÉ</w:t>
      </w:r>
      <w:r>
        <w:rPr>
          <w:rFonts w:ascii="Arial" w:hAnsi="Arial" w:cs="Arial"/>
          <w:color w:val="000000"/>
          <w:sz w:val="20"/>
          <w:szCs w:val="20"/>
        </w:rPr>
        <w:t>: Všechny příspěvky je nutné do</w:t>
      </w:r>
      <w:r w:rsidR="00F25F2D">
        <w:rPr>
          <w:rFonts w:ascii="Arial" w:hAnsi="Arial" w:cs="Arial"/>
          <w:color w:val="000000"/>
          <w:sz w:val="20"/>
          <w:szCs w:val="20"/>
        </w:rPr>
        <w:t>plni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B53AE7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seznam kontaktních adres </w:t>
      </w:r>
      <w:r>
        <w:rPr>
          <w:rFonts w:ascii="Arial" w:hAnsi="Arial" w:cs="Arial"/>
          <w:color w:val="000000"/>
          <w:sz w:val="20"/>
          <w:szCs w:val="20"/>
        </w:rPr>
        <w:t>včetně emailových a</w:t>
      </w:r>
      <w:r w:rsidR="00B53AE7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telefonních kontaktů na všechny autory, kteří jsou uvedení u textu. Kontaktní adresy budou odkazovat na spojení do domovské instituce, z níž texty pochází (rozuměj: v jaké instituci text vznikl).</w:t>
      </w:r>
    </w:p>
    <w:p w14:paraId="087442EF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2F0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Příspěvky do časopisu je nutné zaslat redakci publikace elektronicky emailem na adresu</w:t>
      </w:r>
    </w:p>
    <w:p w14:paraId="087442F1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mertova@technicalmuseum.cz </w:t>
      </w:r>
      <w:r>
        <w:rPr>
          <w:rFonts w:ascii="Arial" w:hAnsi="Arial" w:cs="Arial"/>
          <w:color w:val="000000"/>
          <w:sz w:val="20"/>
          <w:szCs w:val="20"/>
        </w:rPr>
        <w:t>nebo na nosiči dat na adresu Redakční rada periodika Textil v muzeu,</w:t>
      </w:r>
    </w:p>
    <w:p w14:paraId="087442F2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Technické muzeum v Brně, Purkyňova 105, 612 00 Brno – Královo Pole. Telefonické konzultace autorům jsou poskytovány na čísle: 775 850 646, 541 421 428, 541 421 416.</w:t>
      </w:r>
    </w:p>
    <w:p w14:paraId="087442F3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2F4" w14:textId="028C17ED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Příspěvky do recenzního řízení přijímá redakce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167F23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. května</w:t>
      </w:r>
      <w:r>
        <w:rPr>
          <w:rFonts w:ascii="Arial" w:hAnsi="Arial" w:cs="Arial"/>
          <w:color w:val="000000"/>
          <w:sz w:val="20"/>
          <w:szCs w:val="20"/>
        </w:rPr>
        <w:t xml:space="preserve">, příspěvky do nerecenzované části periodika přijímá redakce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30. června</w:t>
      </w:r>
      <w:r w:rsidR="00CC586D">
        <w:rPr>
          <w:rFonts w:ascii="Arial" w:hAnsi="Arial" w:cs="Arial"/>
          <w:color w:val="000000"/>
          <w:sz w:val="20"/>
          <w:szCs w:val="20"/>
        </w:rPr>
        <w:t>.</w:t>
      </w:r>
    </w:p>
    <w:p w14:paraId="087442F5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2F6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Autoři jsou povinni upozornit na případné závazky vůči vlastníkům autorských práv k dílům uvedeným</w:t>
      </w:r>
    </w:p>
    <w:p w14:paraId="087442F7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jejich příspěvku (obrazové podklady, kresby, grafy apod.) a předat kontakty na vlastníky autorských práv pro případ nutné korespondence. Redakce požaduje, aby autoři vypořádali závazky k dílům s vlastníky autorských práv osobně.</w:t>
      </w:r>
    </w:p>
    <w:p w14:paraId="087442F8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2F9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Autoři jsou povinni informovat redakci časopisu, že zahájili recenzní řízení v jiném časopise a recenzní řízení v časopise Textil v muzeu ukončují.</w:t>
      </w:r>
    </w:p>
    <w:p w14:paraId="087442FA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2FB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Vyžádané podklady budou autorům vráceny po vytištění časopisu.</w:t>
      </w:r>
    </w:p>
    <w:p w14:paraId="087442FC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2FD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>Redakční rada publikace na svém jednání rozhoduje o zařazení/nezařazení příspěvků v recenzované části periodika na základě recenzních posudků a ve sporných případech může být třetím rozhodujícím hlasem. Také rozhoduje o zařazení/nezařazení textů do oddílu nerecenzované texty.</w:t>
      </w:r>
    </w:p>
    <w:p w14:paraId="087442FE" w14:textId="77777777" w:rsidR="00F23D6B" w:rsidRDefault="00F23D6B">
      <w:pPr>
        <w:rPr>
          <w:b/>
        </w:rPr>
      </w:pPr>
    </w:p>
    <w:p w14:paraId="087442FF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365F92"/>
          <w:sz w:val="28"/>
          <w:szCs w:val="28"/>
        </w:rPr>
      </w:pPr>
      <w:r>
        <w:rPr>
          <w:rFonts w:ascii="Cambria" w:hAnsi="Cambria" w:cs="Cambria"/>
          <w:color w:val="365F92"/>
          <w:sz w:val="28"/>
          <w:szCs w:val="28"/>
        </w:rPr>
        <w:t>B. Recenzní řízení</w:t>
      </w:r>
    </w:p>
    <w:p w14:paraId="08744300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01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Redakční rada přijímá do recenzního řízení původní a originální texty, které dosud nebyly publikovány</w:t>
      </w:r>
    </w:p>
    <w:p w14:paraId="08744302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jiném periodiku, monografii či sborníku a mají charakter odborné studie, eseje. Texty jiného charakteru (materiálové příspěvky, zprávy, recenze, kritiky) nebudou recenzovány.</w:t>
      </w:r>
    </w:p>
    <w:p w14:paraId="08744303" w14:textId="77777777" w:rsidR="00167F23" w:rsidRDefault="00167F23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04" w14:textId="36C7F8D9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Příspěvky do recenzované části periodika přijímá redakční rada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167F23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167F23">
        <w:rPr>
          <w:rFonts w:ascii="Arial" w:hAnsi="Arial" w:cs="Arial"/>
          <w:b/>
          <w:bCs/>
          <w:color w:val="000000"/>
          <w:sz w:val="20"/>
          <w:szCs w:val="20"/>
        </w:rPr>
        <w:t>května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postoupí je do anonymního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recenzního řízení minimálně dvěma oponentům. Recenzní řízení může mít maximálně dvě kola. Připomínky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recenzentů autor obdrží do 10 dnů od doručení recenze do redakce. Připomínky recenzentů 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je </w:t>
      </w:r>
      <w:r>
        <w:rPr>
          <w:rFonts w:ascii="Arial" w:hAnsi="Arial" w:cs="Arial"/>
          <w:color w:val="000000"/>
          <w:sz w:val="20"/>
          <w:szCs w:val="20"/>
        </w:rPr>
        <w:t>autor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povinen </w:t>
      </w:r>
      <w:r w:rsidR="00C5199A">
        <w:rPr>
          <w:rFonts w:ascii="Arial" w:hAnsi="Arial" w:cs="Arial"/>
          <w:color w:val="000000"/>
          <w:sz w:val="20"/>
          <w:szCs w:val="20"/>
        </w:rPr>
        <w:t xml:space="preserve">zapracovat, </w:t>
      </w:r>
      <w:r w:rsidR="006544EC">
        <w:rPr>
          <w:rFonts w:ascii="Arial" w:hAnsi="Arial" w:cs="Arial"/>
          <w:color w:val="000000"/>
          <w:sz w:val="20"/>
          <w:szCs w:val="20"/>
        </w:rPr>
        <w:t>jak nejlépe to půjde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8744305" w14:textId="77777777" w:rsidR="00167F23" w:rsidRDefault="00167F23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06" w14:textId="1D6E8BD5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Redakční rada publikace na svém zasedání rozhodne o zařazení či odmítnutí příspěvků do recenzované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části periodika dle vyjádření recenzentů a dle podoby textu po vypořádání připomínek recenzentů ze strany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autora/</w:t>
      </w:r>
      <w:r w:rsidR="00F14214">
        <w:rPr>
          <w:rFonts w:ascii="Arial" w:hAnsi="Arial" w:cs="Arial"/>
          <w:color w:val="000000"/>
          <w:sz w:val="20"/>
          <w:szCs w:val="20"/>
        </w:rPr>
        <w:t>autor</w:t>
      </w:r>
      <w:r>
        <w:rPr>
          <w:rFonts w:ascii="Arial" w:hAnsi="Arial" w:cs="Arial"/>
          <w:color w:val="000000"/>
          <w:sz w:val="20"/>
          <w:szCs w:val="20"/>
        </w:rPr>
        <w:t>ů textu. Stanovisko redakční rady je považováno za třetí názor ve sporných případech.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744307" w14:textId="77777777" w:rsidR="00167F23" w:rsidRDefault="00167F23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08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Respektování požadavků recenzentů a předání textu v požadované formální podobě dané Pokyny pro</w:t>
      </w:r>
    </w:p>
    <w:p w14:paraId="08744309" w14:textId="1E65A2B4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autory, část 2. j</w:t>
      </w:r>
      <w:r w:rsidR="008D069C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podmínkou pro předání textu k předtiskové přípravě.</w:t>
      </w:r>
    </w:p>
    <w:p w14:paraId="0874430A" w14:textId="77777777" w:rsidR="00167F23" w:rsidRDefault="00167F23" w:rsidP="00F23D6B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365F92"/>
          <w:sz w:val="28"/>
          <w:szCs w:val="28"/>
        </w:rPr>
      </w:pPr>
    </w:p>
    <w:p w14:paraId="0874430B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365F92"/>
          <w:sz w:val="28"/>
          <w:szCs w:val="28"/>
        </w:rPr>
      </w:pPr>
      <w:r>
        <w:rPr>
          <w:rFonts w:ascii="Cambria" w:hAnsi="Cambria" w:cs="Cambria"/>
          <w:color w:val="365F92"/>
          <w:sz w:val="28"/>
          <w:szCs w:val="28"/>
        </w:rPr>
        <w:lastRenderedPageBreak/>
        <w:t>C. Požadavky na formální podobu textů</w:t>
      </w:r>
    </w:p>
    <w:p w14:paraId="0874430C" w14:textId="77777777" w:rsidR="00167F23" w:rsidRDefault="00167F23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0D" w14:textId="02B79F31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 či autoři jsou povinni označit odevzdaný text svými personáliemi (všechny osoby jednotlivě): celé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jméno včetně platných akademických titulů, adresa domovského pracoviště</w:t>
      </w:r>
      <w:r w:rsidR="004A2CD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kde dílo vzniklo</w:t>
      </w:r>
      <w:r w:rsidR="004A2CD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="004A2CD1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="004A2CD1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němuž bude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případně přihlášeno do RIV, e-mailový kontakt, telefonní kontakt.</w:t>
      </w:r>
    </w:p>
    <w:p w14:paraId="0874430E" w14:textId="77777777" w:rsidR="00167F23" w:rsidRDefault="00167F23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0F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4A2CD1"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vodní odborný text </w:t>
      </w:r>
      <w:r>
        <w:rPr>
          <w:rFonts w:ascii="Arial" w:hAnsi="Arial" w:cs="Arial"/>
          <w:color w:val="000000"/>
          <w:sz w:val="20"/>
          <w:szCs w:val="20"/>
        </w:rPr>
        <w:t>(studie, esej) v rozsahu 5 až 20 normostran by měl sledovat členění: úvod,</w:t>
      </w:r>
    </w:p>
    <w:p w14:paraId="08744310" w14:textId="6111EF1C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literární přehled, 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výchozí </w:t>
      </w:r>
      <w:r>
        <w:rPr>
          <w:rFonts w:ascii="Arial" w:hAnsi="Arial" w:cs="Arial"/>
          <w:color w:val="000000"/>
          <w:sz w:val="20"/>
          <w:szCs w:val="20"/>
        </w:rPr>
        <w:t xml:space="preserve">materiál, metodologie, 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stav problému, postup řešení, </w:t>
      </w:r>
      <w:r>
        <w:rPr>
          <w:rFonts w:ascii="Arial" w:hAnsi="Arial" w:cs="Arial"/>
          <w:color w:val="000000"/>
          <w:sz w:val="20"/>
          <w:szCs w:val="20"/>
        </w:rPr>
        <w:t>výsledky, disku</w:t>
      </w:r>
      <w:r w:rsidR="008D47C3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e, závěr, citace zdrojů, poznámkový aparát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. Součástí textu musí být </w:t>
      </w:r>
      <w:r>
        <w:rPr>
          <w:rFonts w:ascii="Arial" w:hAnsi="Arial" w:cs="Arial"/>
          <w:color w:val="000000"/>
          <w:sz w:val="20"/>
          <w:szCs w:val="20"/>
        </w:rPr>
        <w:t xml:space="preserve">resumé v českém 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a anglickém </w:t>
      </w:r>
      <w:r>
        <w:rPr>
          <w:rFonts w:ascii="Arial" w:hAnsi="Arial" w:cs="Arial"/>
          <w:color w:val="000000"/>
          <w:sz w:val="20"/>
          <w:szCs w:val="20"/>
        </w:rPr>
        <w:t>jazyce v délce maximálně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600 znaků </w:t>
      </w:r>
      <w:r>
        <w:rPr>
          <w:rFonts w:ascii="Arial" w:hAnsi="Arial" w:cs="Arial"/>
          <w:color w:val="000000"/>
          <w:sz w:val="20"/>
          <w:szCs w:val="20"/>
        </w:rPr>
        <w:t>a seznam klíčových slov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českém 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a anglickém </w:t>
      </w:r>
      <w:r>
        <w:rPr>
          <w:rFonts w:ascii="Arial" w:hAnsi="Arial" w:cs="Arial"/>
          <w:color w:val="000000"/>
          <w:sz w:val="20"/>
          <w:szCs w:val="20"/>
        </w:rPr>
        <w:t>jazyce (maximálně 10</w:t>
      </w:r>
      <w:r w:rsidR="00167F23">
        <w:rPr>
          <w:rFonts w:ascii="Arial" w:hAnsi="Arial" w:cs="Arial"/>
          <w:color w:val="000000"/>
          <w:sz w:val="20"/>
          <w:szCs w:val="20"/>
        </w:rPr>
        <w:t xml:space="preserve"> klíčových slov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14:paraId="08744311" w14:textId="77777777" w:rsidR="00F2337B" w:rsidRDefault="00F2337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12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 každému příspěvku je možné dodat obrazovou přílohu v maximálním množství 10 fotografií ve</w:t>
      </w:r>
    </w:p>
    <w:p w14:paraId="08744313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formátu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tiff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gif</w:t>
      </w:r>
      <w:proofErr w:type="spellEnd"/>
      <w:r w:rsidR="006137D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137D2">
        <w:rPr>
          <w:rFonts w:ascii="Arial" w:hAnsi="Arial" w:cs="Arial"/>
          <w:color w:val="000000"/>
          <w:sz w:val="20"/>
          <w:szCs w:val="20"/>
        </w:rPr>
        <w:t>xlsm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minimálním objemu 1 MB.</w:t>
      </w:r>
    </w:p>
    <w:p w14:paraId="08744314" w14:textId="77777777" w:rsidR="006137D2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15" w14:textId="77777777" w:rsidR="00A30F39" w:rsidRDefault="00F23D6B" w:rsidP="00A30F39">
      <w:pPr>
        <w:pStyle w:val="Textpoznpodarou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Poznámkový aparát </w:t>
      </w:r>
      <w:r>
        <w:rPr>
          <w:rFonts w:ascii="Arial" w:hAnsi="Arial" w:cs="Arial"/>
          <w:color w:val="000000"/>
        </w:rPr>
        <w:t xml:space="preserve">bude řazen </w:t>
      </w:r>
      <w:r w:rsidR="006137D2">
        <w:rPr>
          <w:rFonts w:ascii="Arial" w:hAnsi="Arial" w:cs="Arial"/>
          <w:color w:val="000000"/>
        </w:rPr>
        <w:t xml:space="preserve">za textem </w:t>
      </w:r>
      <w:r>
        <w:rPr>
          <w:rFonts w:ascii="Arial" w:hAnsi="Arial" w:cs="Arial"/>
          <w:color w:val="000000"/>
        </w:rPr>
        <w:t xml:space="preserve">a </w:t>
      </w:r>
      <w:r w:rsidR="006137D2">
        <w:rPr>
          <w:rFonts w:ascii="Arial" w:hAnsi="Arial" w:cs="Arial"/>
          <w:color w:val="000000"/>
        </w:rPr>
        <w:t xml:space="preserve">uvozen nadpisem POZNÁMKY. Jednotlivé </w:t>
      </w:r>
      <w:r>
        <w:rPr>
          <w:rFonts w:ascii="Arial" w:hAnsi="Arial" w:cs="Arial"/>
          <w:color w:val="000000"/>
        </w:rPr>
        <w:t>poznámky budou průběžně číslovány</w:t>
      </w:r>
      <w:r w:rsidR="006137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arabskými číslicemi umístěnými na horním indexu, počínaje číslem 1.</w:t>
      </w:r>
      <w:r w:rsidR="00A30F39">
        <w:rPr>
          <w:rFonts w:ascii="Arial" w:hAnsi="Arial" w:cs="Arial"/>
          <w:color w:val="000000"/>
        </w:rPr>
        <w:t xml:space="preserve"> V poznámkovém aparátu neuvádějte ISBN a ISSN. Opakující se citace jsou zkracovány od druhé shodné citace dle vzoru: </w:t>
      </w:r>
    </w:p>
    <w:p w14:paraId="08744316" w14:textId="77777777" w:rsidR="00A30F39" w:rsidRDefault="00A30F39" w:rsidP="00A30F39">
      <w:pPr>
        <w:pStyle w:val="Textpoznpodarou"/>
      </w:pPr>
      <w:r w:rsidRPr="00305C09">
        <w:rPr>
          <w:vertAlign w:val="superscript"/>
        </w:rPr>
        <w:t>1</w:t>
      </w:r>
      <w:r>
        <w:t xml:space="preserve"> </w:t>
      </w:r>
      <w:r w:rsidRPr="00ED4DA3">
        <w:t xml:space="preserve">GREINER, </w:t>
      </w:r>
      <w:proofErr w:type="spellStart"/>
      <w:r w:rsidRPr="00ED4DA3">
        <w:t>Margret</w:t>
      </w:r>
      <w:proofErr w:type="spellEnd"/>
      <w:r>
        <w:t>.</w:t>
      </w:r>
      <w:r w:rsidRPr="00ED4DA3">
        <w:t xml:space="preserve"> </w:t>
      </w:r>
      <w:r w:rsidRPr="00ED4DA3">
        <w:rPr>
          <w:i/>
        </w:rPr>
        <w:t xml:space="preserve">Osvobozená móda: Emilie </w:t>
      </w:r>
      <w:proofErr w:type="spellStart"/>
      <w:r w:rsidRPr="00ED4DA3">
        <w:rPr>
          <w:i/>
        </w:rPr>
        <w:t>Flögeová</w:t>
      </w:r>
      <w:proofErr w:type="spellEnd"/>
      <w:r w:rsidRPr="00ED4DA3">
        <w:rPr>
          <w:i/>
        </w:rPr>
        <w:t>: módní návrhářka a múza Gustava Klimta</w:t>
      </w:r>
      <w:r w:rsidRPr="00ED4DA3">
        <w:t xml:space="preserve">. </w:t>
      </w:r>
      <w:r>
        <w:t xml:space="preserve">Překlad Blanka </w:t>
      </w:r>
      <w:proofErr w:type="spellStart"/>
      <w:r>
        <w:t>Pscheidtová</w:t>
      </w:r>
      <w:proofErr w:type="spellEnd"/>
      <w:r>
        <w:t>. 1. v</w:t>
      </w:r>
      <w:r w:rsidRPr="00ED4DA3">
        <w:t xml:space="preserve">yd. Praha: </w:t>
      </w:r>
      <w:proofErr w:type="spellStart"/>
      <w:r w:rsidRPr="00ED4DA3">
        <w:t>Ikar</w:t>
      </w:r>
      <w:proofErr w:type="spellEnd"/>
      <w:r w:rsidRPr="00ED4DA3">
        <w:t>, 2018</w:t>
      </w:r>
      <w:r>
        <w:t>. S. 85.</w:t>
      </w:r>
      <w:r w:rsidRPr="00E23D5E">
        <w:t xml:space="preserve"> </w:t>
      </w:r>
      <w:r>
        <w:t>Dále jako GREINER (2018).</w:t>
      </w:r>
    </w:p>
    <w:p w14:paraId="08744317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18" w14:textId="77777777" w:rsidR="006137D2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19" w14:textId="2B3F305F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4A2CD1">
        <w:rPr>
          <w:rFonts w:ascii="Arial" w:hAnsi="Arial" w:cs="Arial"/>
          <w:b/>
          <w:bCs/>
          <w:color w:val="000000"/>
          <w:sz w:val="20"/>
          <w:szCs w:val="20"/>
        </w:rPr>
        <w:t>Citační soupis zdrojů</w:t>
      </w:r>
      <w:r>
        <w:rPr>
          <w:rFonts w:ascii="Arial" w:hAnsi="Arial" w:cs="Arial"/>
          <w:color w:val="000000"/>
          <w:sz w:val="20"/>
          <w:szCs w:val="20"/>
        </w:rPr>
        <w:t xml:space="preserve"> bude </w:t>
      </w:r>
      <w:r w:rsidR="006137D2">
        <w:rPr>
          <w:rFonts w:ascii="Arial" w:hAnsi="Arial" w:cs="Arial"/>
          <w:color w:val="000000"/>
          <w:sz w:val="20"/>
          <w:szCs w:val="20"/>
        </w:rPr>
        <w:t xml:space="preserve">umístěn za POZNÁMKAMI a bude označen nadpisem SEZNAM ZDROJŮ. Bude </w:t>
      </w:r>
      <w:r>
        <w:rPr>
          <w:rFonts w:ascii="Arial" w:hAnsi="Arial" w:cs="Arial"/>
          <w:color w:val="000000"/>
          <w:sz w:val="20"/>
          <w:szCs w:val="20"/>
        </w:rPr>
        <w:t>seřazen podle abecedy</w:t>
      </w:r>
      <w:r w:rsidR="006137D2">
        <w:rPr>
          <w:rFonts w:ascii="Arial" w:hAnsi="Arial" w:cs="Arial"/>
          <w:color w:val="000000"/>
          <w:sz w:val="20"/>
          <w:szCs w:val="20"/>
        </w:rPr>
        <w:t>, v případě shodného autor</w:t>
      </w:r>
      <w:r w:rsidR="00B31C2E">
        <w:rPr>
          <w:rFonts w:ascii="Arial" w:hAnsi="Arial" w:cs="Arial"/>
          <w:color w:val="000000"/>
          <w:sz w:val="20"/>
          <w:szCs w:val="20"/>
        </w:rPr>
        <w:t>a</w:t>
      </w:r>
      <w:r w:rsidR="006137D2">
        <w:rPr>
          <w:rFonts w:ascii="Arial" w:hAnsi="Arial" w:cs="Arial"/>
          <w:color w:val="000000"/>
          <w:sz w:val="20"/>
          <w:szCs w:val="20"/>
        </w:rPr>
        <w:t xml:space="preserve"> dle časové souslednosti,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B31C2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rozdělen na 1/ prameny, </w:t>
      </w:r>
      <w:r w:rsidR="006137D2">
        <w:rPr>
          <w:rFonts w:ascii="Arial" w:hAnsi="Arial" w:cs="Arial"/>
          <w:color w:val="000000"/>
          <w:sz w:val="20"/>
          <w:szCs w:val="20"/>
        </w:rPr>
        <w:t>2/ muzejní sbírky, 3</w:t>
      </w:r>
      <w:r>
        <w:rPr>
          <w:rFonts w:ascii="Arial" w:hAnsi="Arial" w:cs="Arial"/>
          <w:color w:val="000000"/>
          <w:sz w:val="20"/>
          <w:szCs w:val="20"/>
        </w:rPr>
        <w:t xml:space="preserve">/ literaturu, </w:t>
      </w:r>
      <w:r w:rsidR="006137D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6137D2">
        <w:rPr>
          <w:rFonts w:ascii="Arial" w:hAnsi="Arial" w:cs="Arial"/>
          <w:color w:val="000000"/>
          <w:sz w:val="20"/>
          <w:szCs w:val="20"/>
        </w:rPr>
        <w:t xml:space="preserve"> </w:t>
      </w:r>
      <w:r w:rsidR="00F2337B">
        <w:rPr>
          <w:rFonts w:ascii="Arial" w:hAnsi="Arial" w:cs="Arial"/>
          <w:color w:val="000000"/>
          <w:sz w:val="20"/>
          <w:szCs w:val="20"/>
        </w:rPr>
        <w:t>elektronické zdroje</w:t>
      </w:r>
      <w:r>
        <w:rPr>
          <w:rFonts w:ascii="Arial" w:hAnsi="Arial" w:cs="Arial"/>
          <w:color w:val="000000"/>
          <w:sz w:val="20"/>
          <w:szCs w:val="20"/>
        </w:rPr>
        <w:t>. Vždy je nutné zdroje uvádět tak, aby bylo dílo jednoznačně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identifikovatelné: autor či autoři, hlavní název dokumentu, číslo ročníku </w:t>
      </w:r>
      <w:r w:rsidR="00CD1EF8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v případě seriálových publikací</w:t>
      </w:r>
      <w:r w:rsidR="00CD1EF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rok vydání, pořadí vydání – pokud je publikace 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vydána opakovaně, rozsah textu </w:t>
      </w:r>
      <w:r>
        <w:rPr>
          <w:rFonts w:ascii="Arial" w:hAnsi="Arial" w:cs="Arial"/>
          <w:color w:val="000000"/>
          <w:sz w:val="20"/>
          <w:szCs w:val="20"/>
        </w:rPr>
        <w:t>– na jaké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straně je citovaný zdroj uveden, 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čísla </w:t>
      </w:r>
      <w:r>
        <w:rPr>
          <w:rFonts w:ascii="Arial" w:hAnsi="Arial" w:cs="Arial"/>
          <w:color w:val="000000"/>
          <w:sz w:val="20"/>
          <w:szCs w:val="20"/>
        </w:rPr>
        <w:t xml:space="preserve">ISBN či ISSN </w:t>
      </w:r>
      <w:r w:rsidR="00B05D8D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pokud jsou v</w:t>
      </w:r>
      <w:r w:rsidR="00B31C2E">
        <w:rPr>
          <w:rFonts w:ascii="Arial" w:hAnsi="Arial" w:cs="Arial"/>
          <w:color w:val="000000"/>
          <w:sz w:val="20"/>
          <w:szCs w:val="20"/>
        </w:rPr>
        <w:t> </w:t>
      </w:r>
      <w:r w:rsidRPr="00A30F39">
        <w:rPr>
          <w:rFonts w:ascii="Arial" w:hAnsi="Arial" w:cs="Arial"/>
          <w:color w:val="000000"/>
          <w:sz w:val="20"/>
          <w:szCs w:val="20"/>
        </w:rPr>
        <w:t>dokumentu uvedena.</w:t>
      </w:r>
    </w:p>
    <w:p w14:paraId="0874431A" w14:textId="77777777" w:rsidR="00F2337B" w:rsidRPr="00A30F39" w:rsidRDefault="00F2337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1B" w14:textId="339F73BE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>Požadujeme, aby autoři uváděli citace dle normy ISO 690</w:t>
      </w:r>
      <w:r w:rsidR="00473129">
        <w:rPr>
          <w:rFonts w:ascii="Arial" w:hAnsi="Arial" w:cs="Arial"/>
          <w:color w:val="000000"/>
          <w:sz w:val="20"/>
          <w:szCs w:val="20"/>
        </w:rPr>
        <w:t>,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a to v tomto doporučeném formátu:</w:t>
      </w:r>
    </w:p>
    <w:p w14:paraId="0874431C" w14:textId="77777777" w:rsidR="006137D2" w:rsidRPr="00A30F39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1D" w14:textId="77777777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>Monografie:</w:t>
      </w:r>
    </w:p>
    <w:p w14:paraId="0874431E" w14:textId="77777777" w:rsidR="00A30F39" w:rsidRPr="00A30F39" w:rsidRDefault="00A30F39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1F" w14:textId="0BEA098F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>STAŇ</w:t>
      </w:r>
      <w:r w:rsidR="00B942ED" w:rsidRPr="00A30F39">
        <w:rPr>
          <w:rFonts w:ascii="Arial" w:hAnsi="Arial" w:cs="Arial"/>
          <w:color w:val="000000"/>
          <w:sz w:val="20"/>
          <w:szCs w:val="20"/>
        </w:rPr>
        <w:t xml:space="preserve">KOVÁ, Jitka. </w:t>
      </w:r>
      <w:r w:rsidRPr="00A30F39">
        <w:rPr>
          <w:rFonts w:ascii="Arial" w:hAnsi="Arial" w:cs="Arial"/>
          <w:color w:val="000000"/>
          <w:sz w:val="20"/>
          <w:szCs w:val="20"/>
        </w:rPr>
        <w:t>Č</w:t>
      </w:r>
      <w:r w:rsidRPr="00A30F39">
        <w:rPr>
          <w:rFonts w:ascii="Arial" w:hAnsi="Arial" w:cs="Arial"/>
          <w:i/>
          <w:iCs/>
          <w:color w:val="000000"/>
          <w:sz w:val="20"/>
          <w:szCs w:val="20"/>
        </w:rPr>
        <w:t>eské lidové tkaniny</w:t>
      </w:r>
      <w:r w:rsidR="00B942ED" w:rsidRPr="00A30F39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="00FC4022" w:rsidRPr="00FC4022">
        <w:rPr>
          <w:rFonts w:ascii="Arial" w:hAnsi="Arial" w:cs="Arial"/>
          <w:i/>
          <w:iCs/>
          <w:color w:val="000000"/>
          <w:sz w:val="20"/>
          <w:szCs w:val="20"/>
        </w:rPr>
        <w:t>Č</w:t>
      </w:r>
      <w:r w:rsidRPr="00FC4022">
        <w:rPr>
          <w:rFonts w:ascii="Arial" w:hAnsi="Arial" w:cs="Arial"/>
          <w:i/>
          <w:iCs/>
          <w:color w:val="000000"/>
          <w:sz w:val="20"/>
          <w:szCs w:val="20"/>
        </w:rPr>
        <w:t>echy a západní Morava</w:t>
      </w:r>
      <w:r w:rsidRPr="00A30F39">
        <w:rPr>
          <w:rFonts w:ascii="Arial" w:hAnsi="Arial" w:cs="Arial"/>
          <w:color w:val="000000"/>
          <w:sz w:val="20"/>
          <w:szCs w:val="20"/>
        </w:rPr>
        <w:t>.</w:t>
      </w:r>
      <w:r w:rsidR="006137D2" w:rsidRPr="00A30F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F39">
        <w:rPr>
          <w:rFonts w:ascii="Arial" w:hAnsi="Arial" w:cs="Arial"/>
          <w:color w:val="000000"/>
          <w:sz w:val="20"/>
          <w:szCs w:val="20"/>
        </w:rPr>
        <w:t>1. vyd. Praha: Státní</w:t>
      </w:r>
    </w:p>
    <w:p w14:paraId="08744320" w14:textId="77777777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>nakladatelství technické literatury, 1989. 374 s.</w:t>
      </w:r>
    </w:p>
    <w:p w14:paraId="08744321" w14:textId="77777777" w:rsidR="006137D2" w:rsidRPr="00A30F39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22" w14:textId="77777777" w:rsidR="00B942ED" w:rsidRPr="00A30F39" w:rsidRDefault="00B942ED" w:rsidP="00B942ED">
      <w:pPr>
        <w:spacing w:line="23" w:lineRule="atLeast"/>
        <w:rPr>
          <w:rFonts w:ascii="Arial" w:hAnsi="Arial" w:cs="Arial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 xml:space="preserve">PETRÁŇ, Josef. </w:t>
      </w:r>
      <w:r w:rsidRPr="00A30F39">
        <w:rPr>
          <w:rFonts w:ascii="Arial" w:hAnsi="Arial" w:cs="Arial"/>
          <w:i/>
          <w:color w:val="000000"/>
          <w:sz w:val="20"/>
          <w:szCs w:val="20"/>
        </w:rPr>
        <w:t>Dějiny hmotné kultury</w:t>
      </w:r>
      <w:r w:rsidRPr="00A30F39">
        <w:rPr>
          <w:rFonts w:ascii="Arial" w:hAnsi="Arial" w:cs="Arial"/>
          <w:sz w:val="20"/>
          <w:szCs w:val="20"/>
        </w:rPr>
        <w:t xml:space="preserve"> II/2.</w:t>
      </w:r>
      <w:r w:rsidRPr="00A30F39">
        <w:rPr>
          <w:rFonts w:ascii="Arial" w:hAnsi="Arial" w:cs="Arial"/>
          <w:color w:val="0000FF"/>
          <w:sz w:val="20"/>
          <w:szCs w:val="20"/>
        </w:rPr>
        <w:t xml:space="preserve"> </w:t>
      </w:r>
      <w:r w:rsidRPr="00A30F39">
        <w:rPr>
          <w:rFonts w:ascii="Arial" w:hAnsi="Arial" w:cs="Arial"/>
          <w:sz w:val="20"/>
          <w:szCs w:val="20"/>
        </w:rPr>
        <w:t>Kultura každodenního života od 16. do 18. století.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Praha: Karolinum, 1997. ISBN 80-7184-084-X.</w:t>
      </w:r>
    </w:p>
    <w:p w14:paraId="08744323" w14:textId="77777777" w:rsidR="00B942ED" w:rsidRPr="00A30F39" w:rsidRDefault="00B942ED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24" w14:textId="77777777" w:rsidR="00A30F39" w:rsidRPr="00A30F39" w:rsidRDefault="00A30F39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30F39">
        <w:rPr>
          <w:rFonts w:ascii="Arial" w:hAnsi="Arial" w:cs="Arial"/>
          <w:b/>
          <w:color w:val="000000"/>
          <w:sz w:val="20"/>
          <w:szCs w:val="20"/>
        </w:rPr>
        <w:t>Kapitola v</w:t>
      </w:r>
      <w:r>
        <w:rPr>
          <w:rFonts w:ascii="Arial" w:hAnsi="Arial" w:cs="Arial"/>
          <w:b/>
          <w:color w:val="000000"/>
          <w:sz w:val="20"/>
          <w:szCs w:val="20"/>
        </w:rPr>
        <w:t> </w:t>
      </w:r>
      <w:r w:rsidRPr="00A30F39">
        <w:rPr>
          <w:rFonts w:ascii="Arial" w:hAnsi="Arial" w:cs="Arial"/>
          <w:b/>
          <w:color w:val="000000"/>
          <w:sz w:val="20"/>
          <w:szCs w:val="20"/>
        </w:rPr>
        <w:t>monografii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(případně také heslo ve slovníku)</w:t>
      </w:r>
      <w:r w:rsidRPr="00A30F3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08744325" w14:textId="1ADB6C07" w:rsidR="00B942ED" w:rsidRPr="00A30F39" w:rsidRDefault="00B942ED" w:rsidP="00B942ED">
      <w:pPr>
        <w:pStyle w:val="H2"/>
        <w:spacing w:line="23" w:lineRule="atLeast"/>
        <w:rPr>
          <w:rFonts w:ascii="Arial" w:hAnsi="Arial" w:cs="Arial"/>
          <w:b w:val="0"/>
          <w:sz w:val="20"/>
        </w:rPr>
      </w:pPr>
      <w:r w:rsidRPr="00A30F39">
        <w:rPr>
          <w:rFonts w:ascii="Arial" w:hAnsi="Arial" w:cs="Arial"/>
          <w:b w:val="0"/>
          <w:sz w:val="20"/>
        </w:rPr>
        <w:t xml:space="preserve">NEMCOVÁ, Emília. Základy rétoriky. In: MEŠKO, Dušan et al. </w:t>
      </w:r>
      <w:r w:rsidRPr="00A30F39">
        <w:rPr>
          <w:rFonts w:ascii="Arial" w:hAnsi="Arial" w:cs="Arial"/>
          <w:b w:val="0"/>
          <w:i/>
          <w:sz w:val="20"/>
        </w:rPr>
        <w:t>Akademická příručka.</w:t>
      </w:r>
      <w:r w:rsidR="00962F1D">
        <w:rPr>
          <w:rFonts w:ascii="Arial" w:hAnsi="Arial" w:cs="Arial"/>
          <w:b w:val="0"/>
          <w:sz w:val="20"/>
        </w:rPr>
        <w:t xml:space="preserve"> Martin: </w:t>
      </w:r>
      <w:proofErr w:type="spellStart"/>
      <w:r w:rsidR="00962F1D">
        <w:rPr>
          <w:rFonts w:ascii="Arial" w:hAnsi="Arial" w:cs="Arial"/>
          <w:b w:val="0"/>
          <w:sz w:val="20"/>
        </w:rPr>
        <w:t>Osveta</w:t>
      </w:r>
      <w:proofErr w:type="spellEnd"/>
      <w:r w:rsidR="00962F1D">
        <w:rPr>
          <w:rFonts w:ascii="Arial" w:hAnsi="Arial" w:cs="Arial"/>
          <w:b w:val="0"/>
          <w:sz w:val="20"/>
        </w:rPr>
        <w:t xml:space="preserve">, </w:t>
      </w:r>
      <w:bookmarkStart w:id="0" w:name="_GoBack"/>
      <w:bookmarkEnd w:id="0"/>
      <w:r w:rsidRPr="00A30F39">
        <w:rPr>
          <w:rFonts w:ascii="Arial" w:hAnsi="Arial" w:cs="Arial"/>
          <w:b w:val="0"/>
          <w:sz w:val="20"/>
        </w:rPr>
        <w:t>2006, s. 49</w:t>
      </w:r>
      <w:r w:rsidR="00FD3400">
        <w:rPr>
          <w:rFonts w:ascii="Arial" w:hAnsi="Arial" w:cs="Arial"/>
          <w:b w:val="0"/>
          <w:sz w:val="20"/>
        </w:rPr>
        <w:t>–</w:t>
      </w:r>
      <w:r w:rsidRPr="00A30F39">
        <w:rPr>
          <w:rFonts w:ascii="Arial" w:hAnsi="Arial" w:cs="Arial"/>
          <w:b w:val="0"/>
          <w:sz w:val="20"/>
        </w:rPr>
        <w:t>64. ISBN 80-8063-219-7.</w:t>
      </w:r>
    </w:p>
    <w:p w14:paraId="08744326" w14:textId="77777777" w:rsidR="00B942ED" w:rsidRPr="00A30F39" w:rsidRDefault="00B942ED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27" w14:textId="77777777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>Sborník:</w:t>
      </w:r>
    </w:p>
    <w:p w14:paraId="08744328" w14:textId="77777777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i/>
          <w:iCs/>
          <w:color w:val="000000"/>
          <w:sz w:val="20"/>
          <w:szCs w:val="20"/>
        </w:rPr>
        <w:t>Textil v muzeu</w:t>
      </w:r>
      <w:r w:rsidRPr="00A30F39">
        <w:rPr>
          <w:rFonts w:ascii="Arial" w:hAnsi="Arial" w:cs="Arial"/>
          <w:color w:val="000000"/>
          <w:sz w:val="20"/>
          <w:szCs w:val="20"/>
        </w:rPr>
        <w:t>: soubor statí k problematice barvířské a tiskařské textilní techniky. Vyd. 1. Brno:</w:t>
      </w:r>
    </w:p>
    <w:p w14:paraId="08744329" w14:textId="77777777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>Technické muzeum v Brně, 2008. 46 s. ISBN: 978-80-86413-52-5.</w:t>
      </w:r>
    </w:p>
    <w:p w14:paraId="0874432A" w14:textId="77777777" w:rsidR="006137D2" w:rsidRPr="00A30F39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2B" w14:textId="77777777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color w:val="000000"/>
          <w:sz w:val="20"/>
          <w:szCs w:val="20"/>
        </w:rPr>
        <w:t>Č</w:t>
      </w: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>lánek ve sborníku:</w:t>
      </w:r>
    </w:p>
    <w:p w14:paraId="0874432C" w14:textId="70F27E97" w:rsidR="00B942ED" w:rsidRPr="00A30F39" w:rsidRDefault="00B942ED" w:rsidP="00B942ED">
      <w:pPr>
        <w:spacing w:line="23" w:lineRule="atLeast"/>
        <w:rPr>
          <w:rFonts w:ascii="Arial" w:hAnsi="Arial" w:cs="Arial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 xml:space="preserve">VAŘEKA, Pavel. Archeologický výzkum vesnic středověkého původu na Tachovsku zaniklých po roce 1945. In: </w:t>
      </w:r>
      <w:proofErr w:type="spellStart"/>
      <w:r w:rsidRPr="00A30F39">
        <w:rPr>
          <w:rFonts w:ascii="Arial" w:hAnsi="Arial" w:cs="Arial"/>
          <w:i/>
          <w:color w:val="000000"/>
          <w:sz w:val="20"/>
          <w:szCs w:val="20"/>
        </w:rPr>
        <w:t>Archaeologia</w:t>
      </w:r>
      <w:proofErr w:type="spellEnd"/>
      <w:r w:rsidRPr="00A30F3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A30F39">
        <w:rPr>
          <w:rFonts w:ascii="Arial" w:hAnsi="Arial" w:cs="Arial"/>
          <w:i/>
          <w:color w:val="000000"/>
          <w:sz w:val="20"/>
          <w:szCs w:val="20"/>
        </w:rPr>
        <w:t>historica</w:t>
      </w:r>
      <w:proofErr w:type="spellEnd"/>
      <w:r w:rsidRPr="00A30F39">
        <w:rPr>
          <w:rFonts w:ascii="Arial" w:hAnsi="Arial" w:cs="Arial"/>
          <w:i/>
          <w:color w:val="000000"/>
          <w:sz w:val="20"/>
          <w:szCs w:val="20"/>
        </w:rPr>
        <w:t>.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Brno: Muzejní a vlastivědná společnost, 2008, s. 101</w:t>
      </w:r>
      <w:r w:rsidR="00FD3400">
        <w:rPr>
          <w:rFonts w:ascii="Arial" w:hAnsi="Arial" w:cs="Arial"/>
          <w:color w:val="000000"/>
          <w:sz w:val="20"/>
          <w:szCs w:val="20"/>
        </w:rPr>
        <w:t>–</w:t>
      </w:r>
      <w:r w:rsidRPr="00A30F39">
        <w:rPr>
          <w:rFonts w:ascii="Arial" w:hAnsi="Arial" w:cs="Arial"/>
          <w:color w:val="000000"/>
          <w:sz w:val="20"/>
          <w:szCs w:val="20"/>
        </w:rPr>
        <w:t>117. ISBN 978-80-7275-076-4.</w:t>
      </w:r>
    </w:p>
    <w:p w14:paraId="0874432D" w14:textId="77777777" w:rsidR="006137D2" w:rsidRPr="00A30F39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2E" w14:textId="77777777" w:rsidR="006137D2" w:rsidRPr="00A30F39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>Časopis</w:t>
      </w:r>
      <w:r w:rsidR="00B942ED" w:rsidRPr="00A30F39">
        <w:rPr>
          <w:rFonts w:ascii="Arial" w:hAnsi="Arial" w:cs="Arial"/>
          <w:b/>
          <w:bCs/>
          <w:color w:val="000000"/>
          <w:sz w:val="20"/>
          <w:szCs w:val="20"/>
        </w:rPr>
        <w:t xml:space="preserve"> (seriálová publikace)</w:t>
      </w:r>
    </w:p>
    <w:p w14:paraId="0874432F" w14:textId="638079BD" w:rsidR="00B942ED" w:rsidRPr="00A30F39" w:rsidRDefault="00B942ED" w:rsidP="00B942ED">
      <w:pPr>
        <w:spacing w:line="23" w:lineRule="atLeast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i/>
          <w:color w:val="000000"/>
          <w:sz w:val="20"/>
          <w:szCs w:val="20"/>
        </w:rPr>
        <w:t>Český lid:</w:t>
      </w:r>
      <w:r w:rsidRPr="00A30F39">
        <w:rPr>
          <w:rFonts w:ascii="Arial" w:hAnsi="Arial" w:cs="Arial"/>
          <w:i/>
          <w:sz w:val="20"/>
          <w:szCs w:val="20"/>
        </w:rPr>
        <w:t xml:space="preserve"> sborník věnovaný studiu lidu českého v Čechách, na Moravě, ve Slezsku a na Slovensku</w:t>
      </w:r>
      <w:r w:rsidRPr="00A30F39">
        <w:rPr>
          <w:rFonts w:ascii="Arial" w:hAnsi="Arial" w:cs="Arial"/>
          <w:sz w:val="20"/>
          <w:szCs w:val="20"/>
        </w:rPr>
        <w:t>.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Praha: V. Šimáček, 1892</w:t>
      </w:r>
      <w:r w:rsidR="00A53C05">
        <w:rPr>
          <w:rFonts w:ascii="Arial" w:hAnsi="Arial" w:cs="Arial"/>
          <w:color w:val="000000"/>
          <w:sz w:val="20"/>
          <w:szCs w:val="20"/>
        </w:rPr>
        <w:t>–</w:t>
      </w:r>
      <w:r w:rsidRPr="00A30F39">
        <w:rPr>
          <w:rFonts w:ascii="Arial" w:hAnsi="Arial" w:cs="Arial"/>
          <w:color w:val="000000"/>
          <w:sz w:val="20"/>
          <w:szCs w:val="20"/>
        </w:rPr>
        <w:t>. ISSN 0009-0794.</w:t>
      </w:r>
    </w:p>
    <w:p w14:paraId="08744330" w14:textId="77777777" w:rsidR="00B942ED" w:rsidRPr="00A30F39" w:rsidRDefault="00B942ED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31" w14:textId="77777777" w:rsidR="00B942ED" w:rsidRPr="00A30F39" w:rsidRDefault="00B942ED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32" w14:textId="77777777" w:rsidR="006137D2" w:rsidRPr="00A30F39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Časopisecký článek, novinový článek</w:t>
      </w:r>
    </w:p>
    <w:p w14:paraId="08744333" w14:textId="57F32499" w:rsidR="00B942ED" w:rsidRPr="00A30F39" w:rsidRDefault="00B942ED" w:rsidP="00B942ED">
      <w:pPr>
        <w:spacing w:line="23" w:lineRule="atLeast"/>
        <w:rPr>
          <w:rFonts w:ascii="Arial" w:hAnsi="Arial" w:cs="Arial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>SVOBODOVÁ, Kamila</w:t>
      </w:r>
      <w:r w:rsidRPr="00A30F39">
        <w:rPr>
          <w:rFonts w:ascii="Arial" w:hAnsi="Arial" w:cs="Arial"/>
          <w:sz w:val="20"/>
          <w:szCs w:val="20"/>
        </w:rPr>
        <w:t xml:space="preserve">. </w:t>
      </w:r>
      <w:r w:rsidRPr="00A30F39">
        <w:rPr>
          <w:rFonts w:ascii="Arial" w:hAnsi="Arial" w:cs="Arial"/>
          <w:color w:val="000000"/>
          <w:sz w:val="20"/>
          <w:szCs w:val="20"/>
        </w:rPr>
        <w:t>Genderové aspekty stárnutí: rodina a péče o seniory</w:t>
      </w:r>
      <w:r w:rsidRPr="00A30F39">
        <w:rPr>
          <w:rFonts w:ascii="Arial" w:hAnsi="Arial" w:cs="Arial"/>
          <w:sz w:val="20"/>
          <w:szCs w:val="20"/>
        </w:rPr>
        <w:t xml:space="preserve">. </w:t>
      </w:r>
      <w:r w:rsidRPr="00A30F39">
        <w:rPr>
          <w:rFonts w:ascii="Arial" w:hAnsi="Arial" w:cs="Arial"/>
          <w:i/>
          <w:color w:val="000000"/>
          <w:sz w:val="20"/>
          <w:szCs w:val="20"/>
        </w:rPr>
        <w:t>Demografie.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2006, </w:t>
      </w:r>
      <w:r w:rsidR="00A30F39" w:rsidRPr="00A30F39">
        <w:rPr>
          <w:rFonts w:ascii="Arial" w:hAnsi="Arial" w:cs="Arial"/>
          <w:color w:val="000000"/>
          <w:sz w:val="20"/>
          <w:szCs w:val="20"/>
        </w:rPr>
        <w:t xml:space="preserve">roč. </w:t>
      </w:r>
      <w:r w:rsidRPr="00A30F39">
        <w:rPr>
          <w:rFonts w:ascii="Arial" w:hAnsi="Arial" w:cs="Arial"/>
          <w:color w:val="000000"/>
          <w:sz w:val="20"/>
          <w:szCs w:val="20"/>
        </w:rPr>
        <w:t>48</w:t>
      </w:r>
      <w:r w:rsidR="00A30F39" w:rsidRPr="00A30F39">
        <w:rPr>
          <w:rFonts w:ascii="Arial" w:hAnsi="Arial" w:cs="Arial"/>
          <w:color w:val="000000"/>
          <w:sz w:val="20"/>
          <w:szCs w:val="20"/>
        </w:rPr>
        <w:t xml:space="preserve">, č. 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4, </w:t>
      </w:r>
      <w:r w:rsidR="00A30F39" w:rsidRPr="00A30F39">
        <w:rPr>
          <w:rFonts w:ascii="Arial" w:hAnsi="Arial" w:cs="Arial"/>
          <w:color w:val="000000"/>
          <w:sz w:val="20"/>
          <w:szCs w:val="20"/>
        </w:rPr>
        <w:t xml:space="preserve">s. </w:t>
      </w:r>
      <w:r w:rsidRPr="00A30F39">
        <w:rPr>
          <w:rFonts w:ascii="Arial" w:hAnsi="Arial" w:cs="Arial"/>
          <w:color w:val="000000"/>
          <w:sz w:val="20"/>
          <w:szCs w:val="20"/>
        </w:rPr>
        <w:t>256</w:t>
      </w:r>
      <w:r w:rsidR="00A53C05">
        <w:rPr>
          <w:rFonts w:ascii="Arial" w:hAnsi="Arial" w:cs="Arial"/>
          <w:color w:val="000000"/>
          <w:sz w:val="20"/>
          <w:szCs w:val="20"/>
        </w:rPr>
        <w:t>–</w:t>
      </w:r>
      <w:r w:rsidRPr="00A30F39">
        <w:rPr>
          <w:rFonts w:ascii="Arial" w:hAnsi="Arial" w:cs="Arial"/>
          <w:color w:val="000000"/>
          <w:sz w:val="20"/>
          <w:szCs w:val="20"/>
        </w:rPr>
        <w:t>261. ISSN 0011-8265.</w:t>
      </w:r>
    </w:p>
    <w:p w14:paraId="08744334" w14:textId="77777777" w:rsidR="00B942ED" w:rsidRPr="00A30F39" w:rsidRDefault="00B942ED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35" w14:textId="77777777" w:rsidR="00B942ED" w:rsidRPr="00A30F39" w:rsidRDefault="00B942ED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>Odkaz na dobový tisk</w:t>
      </w:r>
    </w:p>
    <w:p w14:paraId="08744336" w14:textId="77777777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>JANÝR, Přemysl</w:t>
      </w:r>
      <w:r w:rsidR="00B942ED" w:rsidRPr="00A30F39">
        <w:rPr>
          <w:rFonts w:ascii="Arial" w:hAnsi="Arial" w:cs="Arial"/>
          <w:color w:val="000000"/>
          <w:sz w:val="20"/>
          <w:szCs w:val="20"/>
        </w:rPr>
        <w:t>.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Č</w:t>
      </w:r>
      <w:r w:rsidRPr="00A30F39">
        <w:rPr>
          <w:rFonts w:ascii="Arial" w:hAnsi="Arial" w:cs="Arial"/>
          <w:iCs/>
          <w:color w:val="000000"/>
          <w:sz w:val="20"/>
          <w:szCs w:val="20"/>
        </w:rPr>
        <w:t>eské volby 2002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30F39">
        <w:rPr>
          <w:rFonts w:ascii="Arial" w:hAnsi="Arial" w:cs="Arial"/>
          <w:i/>
          <w:color w:val="000000"/>
          <w:sz w:val="20"/>
          <w:szCs w:val="20"/>
        </w:rPr>
        <w:t>Lidové noviny</w:t>
      </w:r>
      <w:r w:rsidR="00B942ED" w:rsidRPr="00A30F39">
        <w:rPr>
          <w:rFonts w:ascii="Arial" w:hAnsi="Arial" w:cs="Arial"/>
          <w:i/>
          <w:color w:val="000000"/>
          <w:sz w:val="20"/>
          <w:szCs w:val="20"/>
        </w:rPr>
        <w:t>.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23. 6. 2002, </w:t>
      </w:r>
      <w:r w:rsidR="00B942ED" w:rsidRPr="00A30F39">
        <w:rPr>
          <w:rFonts w:ascii="Arial" w:hAnsi="Arial" w:cs="Arial"/>
          <w:color w:val="000000"/>
          <w:sz w:val="20"/>
          <w:szCs w:val="20"/>
        </w:rPr>
        <w:t xml:space="preserve">roč. 23, </w:t>
      </w:r>
      <w:r w:rsidRPr="00A30F39">
        <w:rPr>
          <w:rFonts w:ascii="Arial" w:hAnsi="Arial" w:cs="Arial"/>
          <w:color w:val="000000"/>
          <w:sz w:val="20"/>
          <w:szCs w:val="20"/>
        </w:rPr>
        <w:t>č. 123, s. 4.</w:t>
      </w:r>
    </w:p>
    <w:p w14:paraId="08744337" w14:textId="77777777" w:rsidR="006137D2" w:rsidRPr="00A30F39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38" w14:textId="77777777" w:rsidR="00F23D6B" w:rsidRPr="00A30F39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>Webová stránka</w:t>
      </w:r>
    </w:p>
    <w:p w14:paraId="08744339" w14:textId="77777777" w:rsidR="00F23D6B" w:rsidRPr="00A30F39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 xml:space="preserve">Vhodné je citovat jen takové </w:t>
      </w:r>
      <w:r w:rsidR="006137D2" w:rsidRPr="00A30F39">
        <w:rPr>
          <w:rFonts w:ascii="Arial" w:hAnsi="Arial" w:cs="Arial"/>
          <w:color w:val="000000"/>
          <w:sz w:val="20"/>
          <w:szCs w:val="20"/>
        </w:rPr>
        <w:t>online zdroje</w:t>
      </w:r>
      <w:r w:rsidRPr="00A30F39">
        <w:rPr>
          <w:rFonts w:ascii="Arial" w:hAnsi="Arial" w:cs="Arial"/>
          <w:color w:val="000000"/>
          <w:sz w:val="20"/>
          <w:szCs w:val="20"/>
        </w:rPr>
        <w:t>, u kterých je zaručena jistá</w:t>
      </w:r>
      <w:r w:rsidR="004D4248" w:rsidRPr="00A30F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F39">
        <w:rPr>
          <w:rFonts w:ascii="Arial" w:hAnsi="Arial" w:cs="Arial"/>
          <w:color w:val="000000"/>
          <w:sz w:val="20"/>
          <w:szCs w:val="20"/>
        </w:rPr>
        <w:t>míra důvěryhodnosti (univerzitní či jiná badatelská pracoviště, edice dokumentů, oficiální stránky</w:t>
      </w:r>
      <w:r w:rsidR="004D4248" w:rsidRPr="00A30F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0F39">
        <w:rPr>
          <w:rFonts w:ascii="Arial" w:hAnsi="Arial" w:cs="Arial"/>
          <w:color w:val="000000"/>
          <w:sz w:val="20"/>
          <w:szCs w:val="20"/>
        </w:rPr>
        <w:t>institucí atp.).</w:t>
      </w:r>
    </w:p>
    <w:p w14:paraId="0874433A" w14:textId="77777777" w:rsidR="00A30F39" w:rsidRPr="00A30F39" w:rsidRDefault="00A30F39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3B" w14:textId="77777777" w:rsidR="00A30F39" w:rsidRPr="00A30F39" w:rsidRDefault="00A30F39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 xml:space="preserve">Citaci vytvořte dle vzoru: </w:t>
      </w:r>
    </w:p>
    <w:p w14:paraId="0874433C" w14:textId="77777777" w:rsidR="004D4248" w:rsidRPr="00A30F39" w:rsidRDefault="00A30F39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 xml:space="preserve">Tvůrce. </w:t>
      </w:r>
      <w:r w:rsidRPr="00A30F39">
        <w:rPr>
          <w:rFonts w:ascii="Arial" w:hAnsi="Arial" w:cs="Arial"/>
          <w:i/>
          <w:color w:val="000000"/>
          <w:sz w:val="20"/>
          <w:szCs w:val="20"/>
        </w:rPr>
        <w:t xml:space="preserve">Název. </w:t>
      </w:r>
      <w:r w:rsidRPr="00A30F39">
        <w:rPr>
          <w:rFonts w:ascii="Arial" w:hAnsi="Arial" w:cs="Arial"/>
          <w:sz w:val="20"/>
          <w:szCs w:val="20"/>
        </w:rPr>
        <w:t>Vedlejší názvy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[typ nosiče]. </w:t>
      </w:r>
      <w:r w:rsidRPr="00A30F39">
        <w:rPr>
          <w:rFonts w:ascii="Arial" w:hAnsi="Arial" w:cs="Arial"/>
          <w:sz w:val="20"/>
          <w:szCs w:val="20"/>
        </w:rPr>
        <w:t>Další tvůrce.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Místo: nakladatel, datum publikování.</w:t>
      </w:r>
      <w:r w:rsidRPr="00A30F39">
        <w:rPr>
          <w:rFonts w:ascii="Arial" w:hAnsi="Arial" w:cs="Arial"/>
          <w:sz w:val="20"/>
          <w:szCs w:val="20"/>
        </w:rPr>
        <w:t xml:space="preserve"> </w:t>
      </w:r>
      <w:r w:rsidRPr="00A30F39">
        <w:rPr>
          <w:rFonts w:ascii="Arial" w:hAnsi="Arial" w:cs="Arial"/>
          <w:color w:val="000000"/>
          <w:sz w:val="20"/>
          <w:szCs w:val="20"/>
        </w:rPr>
        <w:t>Datum aktualizace</w:t>
      </w:r>
      <w:r w:rsidRPr="00A30F39">
        <w:rPr>
          <w:rFonts w:ascii="Arial" w:hAnsi="Arial" w:cs="Arial"/>
          <w:sz w:val="20"/>
          <w:szCs w:val="20"/>
        </w:rPr>
        <w:t xml:space="preserve"> </w:t>
      </w:r>
      <w:r w:rsidRPr="00A30F39">
        <w:rPr>
          <w:rFonts w:ascii="Arial" w:hAnsi="Arial" w:cs="Arial"/>
          <w:color w:val="000000"/>
          <w:sz w:val="20"/>
          <w:szCs w:val="20"/>
        </w:rPr>
        <w:t>[cit. + datum citování].</w:t>
      </w:r>
      <w:r w:rsidRPr="00A30F39">
        <w:rPr>
          <w:rFonts w:ascii="Arial" w:hAnsi="Arial" w:cs="Arial"/>
          <w:sz w:val="20"/>
          <w:szCs w:val="20"/>
        </w:rPr>
        <w:t xml:space="preserve"> 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Dostupné z: DOI nebo adresa. </w:t>
      </w:r>
      <w:proofErr w:type="spellStart"/>
      <w:r w:rsidRPr="00A30F39">
        <w:rPr>
          <w:rFonts w:ascii="Arial" w:hAnsi="Arial" w:cs="Arial"/>
          <w:sz w:val="20"/>
          <w:szCs w:val="20"/>
        </w:rPr>
        <w:t>Path</w:t>
      </w:r>
      <w:proofErr w:type="spellEnd"/>
      <w:r w:rsidRPr="00A30F39">
        <w:rPr>
          <w:rFonts w:ascii="Arial" w:hAnsi="Arial" w:cs="Arial"/>
          <w:sz w:val="20"/>
          <w:szCs w:val="20"/>
        </w:rPr>
        <w:t>: cesta.</w:t>
      </w:r>
    </w:p>
    <w:p w14:paraId="0874433D" w14:textId="77777777" w:rsidR="004D4248" w:rsidRPr="00A30F39" w:rsidRDefault="004D4248" w:rsidP="004D4248">
      <w:pPr>
        <w:pStyle w:val="H4"/>
        <w:spacing w:line="23" w:lineRule="atLeast"/>
        <w:rPr>
          <w:rFonts w:ascii="Arial" w:hAnsi="Arial" w:cs="Arial"/>
          <w:b w:val="0"/>
          <w:color w:val="000000"/>
          <w:sz w:val="20"/>
        </w:rPr>
      </w:pPr>
      <w:r w:rsidRPr="00A30F39">
        <w:rPr>
          <w:rFonts w:ascii="Arial" w:hAnsi="Arial" w:cs="Arial"/>
          <w:b w:val="0"/>
          <w:color w:val="000000"/>
          <w:sz w:val="20"/>
        </w:rPr>
        <w:t xml:space="preserve">TICHÁ, Jana – TICHÝ, Miloš. Jméno Zdeňka Milera nese jedna z planetek obíhajících kolem Slunce. In: </w:t>
      </w:r>
      <w:r w:rsidRPr="00A30F39">
        <w:rPr>
          <w:rFonts w:ascii="Arial" w:hAnsi="Arial" w:cs="Arial"/>
          <w:b w:val="0"/>
          <w:i/>
          <w:color w:val="000000"/>
          <w:sz w:val="20"/>
        </w:rPr>
        <w:t>Věda.cz</w:t>
      </w:r>
      <w:r w:rsidRPr="00A30F39">
        <w:rPr>
          <w:rFonts w:ascii="Arial" w:hAnsi="Arial" w:cs="Arial"/>
          <w:b w:val="0"/>
          <w:color w:val="000000"/>
          <w:sz w:val="20"/>
        </w:rPr>
        <w:t xml:space="preserve"> [online]. 21. 4. 2011 [cit. 27.7.2011]. Dostupné z: http://www.veda.cz/article.do?articleId=68377</w:t>
      </w:r>
      <w:r w:rsidRPr="00A30F39">
        <w:rPr>
          <w:rFonts w:ascii="Arial" w:hAnsi="Arial" w:cs="Arial"/>
          <w:b w:val="0"/>
          <w:sz w:val="20"/>
        </w:rPr>
        <w:t xml:space="preserve">. </w:t>
      </w:r>
      <w:proofErr w:type="spellStart"/>
      <w:r w:rsidRPr="00A30F39">
        <w:rPr>
          <w:rFonts w:ascii="Arial" w:hAnsi="Arial" w:cs="Arial"/>
          <w:b w:val="0"/>
          <w:sz w:val="20"/>
        </w:rPr>
        <w:t>Path</w:t>
      </w:r>
      <w:proofErr w:type="spellEnd"/>
      <w:r w:rsidRPr="00A30F39">
        <w:rPr>
          <w:rFonts w:ascii="Arial" w:hAnsi="Arial" w:cs="Arial"/>
          <w:b w:val="0"/>
          <w:sz w:val="20"/>
        </w:rPr>
        <w:t xml:space="preserve">: </w:t>
      </w:r>
      <w:proofErr w:type="spellStart"/>
      <w:r w:rsidRPr="00A30F39">
        <w:rPr>
          <w:rFonts w:ascii="Arial" w:hAnsi="Arial" w:cs="Arial"/>
          <w:b w:val="0"/>
          <w:sz w:val="20"/>
        </w:rPr>
        <w:t>Homepage</w:t>
      </w:r>
      <w:proofErr w:type="spellEnd"/>
      <w:r w:rsidRPr="00A30F39">
        <w:rPr>
          <w:rFonts w:ascii="Arial" w:hAnsi="Arial" w:cs="Arial"/>
          <w:b w:val="0"/>
          <w:sz w:val="20"/>
        </w:rPr>
        <w:t>; články; 21.</w:t>
      </w:r>
      <w:r w:rsidR="00A30F39" w:rsidRPr="00A30F39">
        <w:rPr>
          <w:rFonts w:ascii="Arial" w:hAnsi="Arial" w:cs="Arial"/>
          <w:b w:val="0"/>
          <w:sz w:val="20"/>
        </w:rPr>
        <w:t xml:space="preserve"> </w:t>
      </w:r>
      <w:r w:rsidRPr="00A30F39">
        <w:rPr>
          <w:rFonts w:ascii="Arial" w:hAnsi="Arial" w:cs="Arial"/>
          <w:b w:val="0"/>
          <w:sz w:val="20"/>
        </w:rPr>
        <w:t>4.</w:t>
      </w:r>
      <w:r w:rsidR="00A30F39" w:rsidRPr="00A30F39">
        <w:rPr>
          <w:rFonts w:ascii="Arial" w:hAnsi="Arial" w:cs="Arial"/>
          <w:b w:val="0"/>
          <w:sz w:val="20"/>
        </w:rPr>
        <w:t xml:space="preserve"> </w:t>
      </w:r>
      <w:r w:rsidRPr="00A30F39">
        <w:rPr>
          <w:rFonts w:ascii="Arial" w:hAnsi="Arial" w:cs="Arial"/>
          <w:b w:val="0"/>
          <w:sz w:val="20"/>
        </w:rPr>
        <w:t>2011.</w:t>
      </w:r>
    </w:p>
    <w:p w14:paraId="0874433E" w14:textId="77777777" w:rsidR="004D4248" w:rsidRPr="00A30F39" w:rsidRDefault="004D4248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3F" w14:textId="77777777" w:rsidR="004D4248" w:rsidRPr="00A30F39" w:rsidRDefault="004D4248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40" w14:textId="182CB716" w:rsidR="006137D2" w:rsidRPr="00A30F39" w:rsidRDefault="004D4248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 xml:space="preserve">Pro další položky </w:t>
      </w:r>
      <w:r w:rsidR="00AC7FA7">
        <w:rPr>
          <w:rFonts w:ascii="Arial" w:hAnsi="Arial" w:cs="Arial"/>
          <w:color w:val="000000"/>
          <w:sz w:val="20"/>
          <w:szCs w:val="20"/>
        </w:rPr>
        <w:t>nelze najít oporu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 v citační normě, proto doporučujeme citovat takto: </w:t>
      </w:r>
    </w:p>
    <w:p w14:paraId="08744341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8744342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30F39">
        <w:rPr>
          <w:rFonts w:ascii="Arial" w:hAnsi="Arial" w:cs="Arial"/>
          <w:b/>
          <w:color w:val="000000"/>
          <w:sz w:val="20"/>
          <w:szCs w:val="20"/>
        </w:rPr>
        <w:t>Archivní fond</w:t>
      </w:r>
    </w:p>
    <w:p w14:paraId="08744343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>Při citaci nevydaných pramenů uveďte nejprve úřední název archivu, název a označení</w:t>
      </w:r>
    </w:p>
    <w:p w14:paraId="08744344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>fondu, název archivní položky, signaturu, resp. inventární číslo, karton, folio nebo stranu, např.:</w:t>
      </w:r>
    </w:p>
    <w:p w14:paraId="08744345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 xml:space="preserve">Moravský zemský archiv v Brně, E 28 Jezuité v Olomouci, soupis farností z roku 1775, </w:t>
      </w:r>
      <w:proofErr w:type="spellStart"/>
      <w:r w:rsidRPr="00A30F39">
        <w:rPr>
          <w:rFonts w:ascii="Arial" w:hAnsi="Arial" w:cs="Arial"/>
          <w:color w:val="000000"/>
          <w:sz w:val="20"/>
          <w:szCs w:val="20"/>
        </w:rPr>
        <w:t>sg</w:t>
      </w:r>
      <w:proofErr w:type="spellEnd"/>
      <w:r w:rsidRPr="00A30F39">
        <w:rPr>
          <w:rFonts w:ascii="Arial" w:hAnsi="Arial" w:cs="Arial"/>
          <w:color w:val="000000"/>
          <w:sz w:val="20"/>
          <w:szCs w:val="20"/>
        </w:rPr>
        <w:t>. P 3/9, karton 34, f. 15r.</w:t>
      </w:r>
    </w:p>
    <w:p w14:paraId="08744346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47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>Muzejní fond</w:t>
      </w:r>
    </w:p>
    <w:p w14:paraId="08744348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Cs/>
          <w:color w:val="000000"/>
          <w:sz w:val="20"/>
          <w:szCs w:val="20"/>
        </w:rPr>
        <w:t xml:space="preserve">Při citaci muzejních sbírek 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uveďte nejprve úřední název organizace, dále případně úřední název organizační složky muzea, označení fondu, název muzejní položky, inventární či alespoň přírůstkové číslo. </w:t>
      </w:r>
    </w:p>
    <w:p w14:paraId="08744349" w14:textId="77777777" w:rsidR="007A1FD4" w:rsidRPr="00A30F39" w:rsidRDefault="007A1FD4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874434A" w14:textId="77777777" w:rsidR="004D4248" w:rsidRPr="00A30F39" w:rsidRDefault="007A1FD4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Cs/>
          <w:color w:val="000000"/>
          <w:sz w:val="20"/>
          <w:szCs w:val="20"/>
        </w:rPr>
        <w:t xml:space="preserve">Kalhoty mužské manšestrové, pol. 18. stol. </w:t>
      </w:r>
      <w:r w:rsidR="004D4248" w:rsidRPr="00A30F39">
        <w:rPr>
          <w:rFonts w:ascii="Arial" w:hAnsi="Arial" w:cs="Arial"/>
          <w:bCs/>
          <w:color w:val="000000"/>
          <w:sz w:val="20"/>
          <w:szCs w:val="20"/>
        </w:rPr>
        <w:t xml:space="preserve">Vlastivědné muzeum v Olomouci, sbírka Lidový textil, </w:t>
      </w:r>
      <w:proofErr w:type="spellStart"/>
      <w:r w:rsidR="004D4248" w:rsidRPr="00A30F39">
        <w:rPr>
          <w:rFonts w:ascii="Arial" w:hAnsi="Arial" w:cs="Arial"/>
          <w:bCs/>
          <w:color w:val="000000"/>
          <w:sz w:val="20"/>
          <w:szCs w:val="20"/>
        </w:rPr>
        <w:t>inv</w:t>
      </w:r>
      <w:proofErr w:type="spellEnd"/>
      <w:r w:rsidR="004D4248" w:rsidRPr="00A30F39">
        <w:rPr>
          <w:rFonts w:ascii="Arial" w:hAnsi="Arial" w:cs="Arial"/>
          <w:bCs/>
          <w:color w:val="000000"/>
          <w:sz w:val="20"/>
          <w:szCs w:val="20"/>
        </w:rPr>
        <w:t>. č. H6599.</w:t>
      </w:r>
    </w:p>
    <w:p w14:paraId="0874434B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874434C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>Kvalifikační práce (bakalářské, diplomové aj. práce)</w:t>
      </w:r>
    </w:p>
    <w:p w14:paraId="0874434D" w14:textId="77777777" w:rsidR="004D4248" w:rsidRPr="00A30F39" w:rsidRDefault="004D4248" w:rsidP="004D4248">
      <w:pPr>
        <w:spacing w:line="23" w:lineRule="atLeast"/>
        <w:rPr>
          <w:rFonts w:ascii="Arial" w:hAnsi="Arial" w:cs="Arial"/>
          <w:b/>
          <w:color w:val="000000"/>
          <w:sz w:val="20"/>
          <w:szCs w:val="20"/>
        </w:rPr>
      </w:pPr>
      <w:r w:rsidRPr="00A30F39">
        <w:rPr>
          <w:rFonts w:ascii="Arial" w:hAnsi="Arial" w:cs="Arial"/>
          <w:color w:val="000000"/>
          <w:sz w:val="20"/>
          <w:szCs w:val="20"/>
        </w:rPr>
        <w:t xml:space="preserve">HUBENÝ, Petr. </w:t>
      </w:r>
      <w:r w:rsidRPr="00A30F39">
        <w:rPr>
          <w:rFonts w:ascii="Arial" w:hAnsi="Arial" w:cs="Arial"/>
          <w:i/>
          <w:color w:val="000000"/>
          <w:sz w:val="20"/>
          <w:szCs w:val="20"/>
        </w:rPr>
        <w:t>Analýza vlastností protiskluzových zařízení</w:t>
      </w:r>
      <w:r w:rsidRPr="00A30F39">
        <w:rPr>
          <w:rFonts w:ascii="Arial" w:hAnsi="Arial" w:cs="Arial"/>
          <w:color w:val="000000"/>
          <w:sz w:val="20"/>
          <w:szCs w:val="20"/>
        </w:rPr>
        <w:t xml:space="preserve">. Plzeň, 2010. Diplomová práce. Západočeská univerzita. Fakulta elektrotechnická. Katedra aplikované elektroniky a telekomunikací. </w:t>
      </w:r>
      <w:r w:rsidRPr="00A30F39">
        <w:rPr>
          <w:rFonts w:ascii="Arial" w:hAnsi="Arial" w:cs="Arial"/>
          <w:sz w:val="20"/>
          <w:szCs w:val="20"/>
        </w:rPr>
        <w:t>Vedoucí práce Jiří DANZER.</w:t>
      </w:r>
    </w:p>
    <w:p w14:paraId="0874434E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874434F" w14:textId="77777777" w:rsidR="006137D2" w:rsidRPr="00A30F39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50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 xml:space="preserve">Online katalog sbírek </w:t>
      </w:r>
    </w:p>
    <w:p w14:paraId="08744351" w14:textId="03307570" w:rsidR="004D4248" w:rsidRPr="00A30F39" w:rsidRDefault="00265A07" w:rsidP="004D4248">
      <w:pPr>
        <w:rPr>
          <w:rFonts w:ascii="Arial" w:hAnsi="Arial" w:cs="Arial"/>
          <w:sz w:val="20"/>
          <w:szCs w:val="20"/>
        </w:rPr>
      </w:pPr>
      <w:proofErr w:type="spellStart"/>
      <w:r w:rsidRPr="00A30F39">
        <w:rPr>
          <w:rFonts w:ascii="Arial" w:hAnsi="Arial" w:cs="Arial"/>
          <w:sz w:val="20"/>
          <w:szCs w:val="20"/>
        </w:rPr>
        <w:t>Explore</w:t>
      </w:r>
      <w:proofErr w:type="spellEnd"/>
      <w:r w:rsidRPr="00A30F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F39">
        <w:rPr>
          <w:rFonts w:ascii="Arial" w:hAnsi="Arial" w:cs="Arial"/>
          <w:sz w:val="20"/>
          <w:szCs w:val="20"/>
        </w:rPr>
        <w:t>the</w:t>
      </w:r>
      <w:proofErr w:type="spellEnd"/>
      <w:r w:rsidRPr="00A30F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F39">
        <w:rPr>
          <w:rFonts w:ascii="Arial" w:hAnsi="Arial" w:cs="Arial"/>
          <w:sz w:val="20"/>
          <w:szCs w:val="20"/>
        </w:rPr>
        <w:t>collection</w:t>
      </w:r>
      <w:proofErr w:type="spellEnd"/>
      <w:r w:rsidRPr="00A30F39">
        <w:rPr>
          <w:rFonts w:ascii="Arial" w:hAnsi="Arial" w:cs="Arial"/>
          <w:sz w:val="20"/>
          <w:szCs w:val="20"/>
        </w:rPr>
        <w:t xml:space="preserve"> [online katalog]. In: </w:t>
      </w:r>
      <w:proofErr w:type="spellStart"/>
      <w:r w:rsidR="004D4248" w:rsidRPr="00A30F39">
        <w:rPr>
          <w:rFonts w:ascii="Arial" w:hAnsi="Arial" w:cs="Arial"/>
          <w:i/>
          <w:sz w:val="20"/>
          <w:szCs w:val="20"/>
        </w:rPr>
        <w:t>The</w:t>
      </w:r>
      <w:proofErr w:type="spellEnd"/>
      <w:r w:rsidR="004D4248" w:rsidRPr="00A30F3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D4248" w:rsidRPr="00A30F39">
        <w:rPr>
          <w:rFonts w:ascii="Arial" w:hAnsi="Arial" w:cs="Arial"/>
          <w:i/>
          <w:sz w:val="20"/>
          <w:szCs w:val="20"/>
        </w:rPr>
        <w:t>British</w:t>
      </w:r>
      <w:proofErr w:type="spellEnd"/>
      <w:r w:rsidR="004D4248" w:rsidRPr="00A30F39">
        <w:rPr>
          <w:rFonts w:ascii="Arial" w:hAnsi="Arial" w:cs="Arial"/>
          <w:i/>
          <w:sz w:val="20"/>
          <w:szCs w:val="20"/>
        </w:rPr>
        <w:t xml:space="preserve"> Museum</w:t>
      </w:r>
      <w:r w:rsidRPr="00A30F39">
        <w:rPr>
          <w:rFonts w:ascii="Arial" w:hAnsi="Arial" w:cs="Arial"/>
          <w:i/>
          <w:sz w:val="20"/>
          <w:szCs w:val="20"/>
        </w:rPr>
        <w:t>.</w:t>
      </w:r>
      <w:r w:rsidR="004D4248" w:rsidRPr="00A30F39">
        <w:rPr>
          <w:rFonts w:ascii="Arial" w:hAnsi="Arial" w:cs="Arial"/>
          <w:i/>
          <w:sz w:val="20"/>
          <w:szCs w:val="20"/>
        </w:rPr>
        <w:t xml:space="preserve"> </w:t>
      </w:r>
      <w:r w:rsidRPr="00A30F39">
        <w:rPr>
          <w:rFonts w:ascii="Arial" w:hAnsi="Arial" w:cs="Arial"/>
          <w:sz w:val="20"/>
          <w:szCs w:val="20"/>
        </w:rPr>
        <w:t xml:space="preserve">12. 11. 2019. </w:t>
      </w:r>
      <w:r w:rsidR="004D4248" w:rsidRPr="00A30F39">
        <w:rPr>
          <w:rFonts w:ascii="Arial" w:hAnsi="Arial" w:cs="Arial"/>
          <w:sz w:val="20"/>
          <w:szCs w:val="20"/>
        </w:rPr>
        <w:t>Dostupné z: https://www.britishmuseum.org</w:t>
      </w:r>
      <w:r w:rsidRPr="00A30F39">
        <w:rPr>
          <w:rFonts w:ascii="Arial" w:hAnsi="Arial" w:cs="Arial"/>
          <w:sz w:val="20"/>
          <w:szCs w:val="20"/>
        </w:rPr>
        <w:t>.</w:t>
      </w:r>
      <w:r w:rsidR="004D4248" w:rsidRPr="00A30F39">
        <w:rPr>
          <w:rFonts w:ascii="Arial" w:hAnsi="Arial" w:cs="Arial"/>
          <w:sz w:val="20"/>
          <w:szCs w:val="20"/>
        </w:rPr>
        <w:t xml:space="preserve"> </w:t>
      </w:r>
    </w:p>
    <w:p w14:paraId="08744352" w14:textId="77777777" w:rsidR="004D4248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744353" w14:textId="77777777" w:rsidR="00265A07" w:rsidRPr="00A30F39" w:rsidRDefault="004D4248" w:rsidP="004D42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0F39">
        <w:rPr>
          <w:rFonts w:ascii="Arial" w:hAnsi="Arial" w:cs="Arial"/>
          <w:b/>
          <w:bCs/>
          <w:color w:val="000000"/>
          <w:sz w:val="20"/>
          <w:szCs w:val="20"/>
        </w:rPr>
        <w:t>Položka z online katalogu sbírek</w:t>
      </w:r>
    </w:p>
    <w:p w14:paraId="08744354" w14:textId="795B6CB2" w:rsidR="007A1FD4" w:rsidRPr="00A30F39" w:rsidRDefault="007A1FD4" w:rsidP="004D4248">
      <w:pPr>
        <w:rPr>
          <w:rFonts w:ascii="Arial" w:hAnsi="Arial" w:cs="Arial"/>
          <w:sz w:val="20"/>
          <w:szCs w:val="20"/>
        </w:rPr>
      </w:pPr>
      <w:r w:rsidRPr="00A30F39">
        <w:rPr>
          <w:rFonts w:ascii="Arial" w:hAnsi="Arial" w:cs="Arial"/>
          <w:sz w:val="20"/>
          <w:szCs w:val="20"/>
        </w:rPr>
        <w:t xml:space="preserve">Konvice, Jüan dynastie, pol. 14. stol., </w:t>
      </w:r>
      <w:proofErr w:type="spellStart"/>
      <w:r w:rsidRPr="00A30F39">
        <w:rPr>
          <w:rFonts w:ascii="Arial" w:hAnsi="Arial" w:cs="Arial"/>
          <w:sz w:val="20"/>
          <w:szCs w:val="20"/>
        </w:rPr>
        <w:t>inv</w:t>
      </w:r>
      <w:proofErr w:type="spellEnd"/>
      <w:r w:rsidRPr="00A30F39">
        <w:rPr>
          <w:rFonts w:ascii="Arial" w:hAnsi="Arial" w:cs="Arial"/>
          <w:sz w:val="20"/>
          <w:szCs w:val="20"/>
        </w:rPr>
        <w:t xml:space="preserve">. č. PDF.218. </w:t>
      </w:r>
      <w:proofErr w:type="spellStart"/>
      <w:r w:rsidRPr="00A30F39">
        <w:rPr>
          <w:rFonts w:ascii="Arial" w:hAnsi="Arial" w:cs="Arial"/>
          <w:sz w:val="20"/>
          <w:szCs w:val="20"/>
        </w:rPr>
        <w:t>Explore</w:t>
      </w:r>
      <w:proofErr w:type="spellEnd"/>
      <w:r w:rsidRPr="00A30F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F39">
        <w:rPr>
          <w:rFonts w:ascii="Arial" w:hAnsi="Arial" w:cs="Arial"/>
          <w:sz w:val="20"/>
          <w:szCs w:val="20"/>
        </w:rPr>
        <w:t>the</w:t>
      </w:r>
      <w:proofErr w:type="spellEnd"/>
      <w:r w:rsidRPr="00A30F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F39">
        <w:rPr>
          <w:rFonts w:ascii="Arial" w:hAnsi="Arial" w:cs="Arial"/>
          <w:sz w:val="20"/>
          <w:szCs w:val="20"/>
        </w:rPr>
        <w:t>collection</w:t>
      </w:r>
      <w:proofErr w:type="spellEnd"/>
      <w:r w:rsidRPr="00A30F39">
        <w:rPr>
          <w:rFonts w:ascii="Arial" w:hAnsi="Arial" w:cs="Arial"/>
          <w:sz w:val="20"/>
          <w:szCs w:val="20"/>
        </w:rPr>
        <w:t xml:space="preserve"> [online katalog]. In: </w:t>
      </w:r>
      <w:proofErr w:type="spellStart"/>
      <w:r w:rsidRPr="00A30F39">
        <w:rPr>
          <w:rFonts w:ascii="Arial" w:hAnsi="Arial" w:cs="Arial"/>
          <w:i/>
          <w:sz w:val="20"/>
          <w:szCs w:val="20"/>
        </w:rPr>
        <w:t>The</w:t>
      </w:r>
      <w:proofErr w:type="spellEnd"/>
      <w:r w:rsidRPr="00A30F3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30F39">
        <w:rPr>
          <w:rFonts w:ascii="Arial" w:hAnsi="Arial" w:cs="Arial"/>
          <w:i/>
          <w:sz w:val="20"/>
          <w:szCs w:val="20"/>
        </w:rPr>
        <w:t>British</w:t>
      </w:r>
      <w:proofErr w:type="spellEnd"/>
      <w:r w:rsidRPr="00A30F39">
        <w:rPr>
          <w:rFonts w:ascii="Arial" w:hAnsi="Arial" w:cs="Arial"/>
          <w:i/>
          <w:sz w:val="20"/>
          <w:szCs w:val="20"/>
        </w:rPr>
        <w:t xml:space="preserve"> Museum</w:t>
      </w:r>
      <w:r w:rsidRPr="00A30F39">
        <w:rPr>
          <w:rFonts w:ascii="Arial" w:hAnsi="Arial" w:cs="Arial"/>
          <w:sz w:val="20"/>
          <w:szCs w:val="20"/>
        </w:rPr>
        <w:t>.</w:t>
      </w:r>
      <w:r w:rsidR="00A30F39" w:rsidRPr="00A30F39">
        <w:rPr>
          <w:rFonts w:ascii="Arial" w:hAnsi="Arial" w:cs="Arial"/>
          <w:sz w:val="20"/>
          <w:szCs w:val="20"/>
        </w:rPr>
        <w:t xml:space="preserve"> 12. 11. 2019 </w:t>
      </w:r>
      <w:r w:rsidR="00A30F39" w:rsidRPr="00A30F39">
        <w:rPr>
          <w:rFonts w:ascii="Arial" w:hAnsi="Arial" w:cs="Arial"/>
          <w:color w:val="000000"/>
          <w:sz w:val="20"/>
          <w:szCs w:val="20"/>
        </w:rPr>
        <w:t>[cit. 27.7.2021]</w:t>
      </w:r>
      <w:r w:rsidR="00A30F39" w:rsidRPr="00A30F39">
        <w:rPr>
          <w:rFonts w:ascii="Arial" w:hAnsi="Arial" w:cs="Arial"/>
          <w:sz w:val="20"/>
          <w:szCs w:val="20"/>
        </w:rPr>
        <w:t>. Dostupné z: h</w:t>
      </w:r>
      <w:r w:rsidRPr="00A30F39">
        <w:rPr>
          <w:rFonts w:ascii="Arial" w:hAnsi="Arial" w:cs="Arial"/>
          <w:sz w:val="20"/>
          <w:szCs w:val="20"/>
        </w:rPr>
        <w:t>ttps://www.britishmuseum.org/collection/object/A_PDF-218.</w:t>
      </w:r>
    </w:p>
    <w:p w14:paraId="08744355" w14:textId="77777777" w:rsidR="004D4248" w:rsidRPr="00F62345" w:rsidRDefault="004D4248" w:rsidP="004D4248">
      <w:pPr>
        <w:rPr>
          <w:rFonts w:ascii="Arial" w:hAnsi="Arial" w:cs="Arial"/>
        </w:rPr>
      </w:pPr>
    </w:p>
    <w:p w14:paraId="08744356" w14:textId="77777777" w:rsidR="004D4248" w:rsidRDefault="004D4248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58" w14:textId="68A205DF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F2337B" w:rsidRPr="00F2337B">
        <w:rPr>
          <w:rFonts w:ascii="Arial" w:hAnsi="Arial" w:cs="Arial"/>
          <w:b/>
          <w:color w:val="000000"/>
          <w:sz w:val="20"/>
          <w:szCs w:val="20"/>
        </w:rPr>
        <w:t>P</w:t>
      </w:r>
      <w:r w:rsidR="00F2337B">
        <w:rPr>
          <w:rFonts w:ascii="Arial" w:hAnsi="Arial" w:cs="Arial"/>
          <w:b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ísp</w:t>
      </w:r>
      <w:r w:rsidRPr="00956356"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vky</w:t>
      </w:r>
      <w:r w:rsidR="00F2337B">
        <w:rPr>
          <w:rFonts w:ascii="Arial" w:hAnsi="Arial" w:cs="Arial"/>
          <w:b/>
          <w:bCs/>
          <w:color w:val="000000"/>
          <w:sz w:val="20"/>
          <w:szCs w:val="20"/>
        </w:rPr>
        <w:t xml:space="preserve"> do nerecenzované části </w:t>
      </w:r>
      <w:r>
        <w:rPr>
          <w:rFonts w:ascii="Arial" w:hAnsi="Arial" w:cs="Arial"/>
          <w:color w:val="000000"/>
          <w:sz w:val="20"/>
          <w:szCs w:val="20"/>
        </w:rPr>
        <w:t>jako materiálové texty, zprávy o projektech,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 zprávy z oboru, recenze </w:t>
      </w:r>
      <w:r>
        <w:rPr>
          <w:rFonts w:ascii="Arial" w:hAnsi="Arial" w:cs="Arial"/>
          <w:color w:val="000000"/>
          <w:sz w:val="20"/>
          <w:szCs w:val="20"/>
        </w:rPr>
        <w:t>apod. mohou být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rozsahu 1 až 10 normostran. </w:t>
      </w:r>
      <w:r w:rsidR="00F2337B">
        <w:rPr>
          <w:rFonts w:ascii="Arial" w:hAnsi="Arial" w:cs="Arial"/>
          <w:color w:val="000000"/>
          <w:sz w:val="20"/>
          <w:szCs w:val="20"/>
        </w:rPr>
        <w:t>V případě materiálových textů doporučujeme rozmezí 5</w:t>
      </w:r>
      <w:r w:rsidR="001A1CB8">
        <w:rPr>
          <w:rFonts w:ascii="Arial" w:hAnsi="Arial" w:cs="Arial"/>
          <w:color w:val="000000"/>
          <w:sz w:val="20"/>
          <w:szCs w:val="20"/>
        </w:rPr>
        <w:t>–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10 normostran. </w:t>
      </w:r>
      <w:r>
        <w:rPr>
          <w:rFonts w:ascii="Arial" w:hAnsi="Arial" w:cs="Arial"/>
          <w:color w:val="000000"/>
          <w:sz w:val="20"/>
          <w:szCs w:val="20"/>
        </w:rPr>
        <w:t>Tyto texty nemají resumé v</w:t>
      </w:r>
      <w:r w:rsidR="00F2337B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českém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 ani anglickém</w:t>
      </w:r>
      <w:r>
        <w:rPr>
          <w:rFonts w:ascii="Arial" w:hAnsi="Arial" w:cs="Arial"/>
          <w:color w:val="000000"/>
          <w:sz w:val="20"/>
          <w:szCs w:val="20"/>
        </w:rPr>
        <w:t xml:space="preserve"> jazyce. </w:t>
      </w:r>
      <w:r w:rsidR="00510DF6">
        <w:rPr>
          <w:rFonts w:ascii="Arial" w:hAnsi="Arial" w:cs="Arial"/>
          <w:color w:val="000000"/>
          <w:sz w:val="20"/>
          <w:szCs w:val="20"/>
        </w:rPr>
        <w:t>Texty d</w:t>
      </w:r>
      <w:r>
        <w:rPr>
          <w:rFonts w:ascii="Arial" w:hAnsi="Arial" w:cs="Arial"/>
          <w:color w:val="000000"/>
          <w:sz w:val="20"/>
          <w:szCs w:val="20"/>
        </w:rPr>
        <w:t xml:space="preserve">oporučuje </w:t>
      </w:r>
      <w:r w:rsidR="00510DF6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ybavit</w:t>
      </w:r>
      <w:r w:rsidR="00510DF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poznámkovým aparátem a soupisem použitých zdrojů – viz </w:t>
      </w:r>
      <w:r w:rsidR="00F2337B">
        <w:rPr>
          <w:rFonts w:ascii="Arial" w:hAnsi="Arial" w:cs="Arial"/>
          <w:color w:val="000000"/>
          <w:sz w:val="20"/>
          <w:szCs w:val="20"/>
        </w:rPr>
        <w:t>výše.</w:t>
      </w:r>
    </w:p>
    <w:p w14:paraId="08744359" w14:textId="195DAD48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Text příspěvků pro časopis Textil v muzeu přijímá redakce ve formátu doc nebo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rtf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 písmu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nebo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Times New Roman. Text nemá být formátován.</w:t>
      </w:r>
    </w:p>
    <w:p w14:paraId="0874435A" w14:textId="7A3517A2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 příspěvku 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do oddílu nerecenzované texty </w:t>
      </w:r>
      <w:r>
        <w:rPr>
          <w:rFonts w:ascii="Arial" w:hAnsi="Arial" w:cs="Arial"/>
          <w:color w:val="000000"/>
          <w:sz w:val="20"/>
          <w:szCs w:val="20"/>
        </w:rPr>
        <w:t>je možné dodat maximálně 3 fotografie či jiné obrazové přílohy ve formátu</w:t>
      </w:r>
      <w:r w:rsidR="00F2337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tiff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gif</w:t>
      </w:r>
      <w:proofErr w:type="spellEnd"/>
      <w:r w:rsidR="00F2337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2337B">
        <w:rPr>
          <w:rFonts w:ascii="Arial" w:hAnsi="Arial" w:cs="Arial"/>
          <w:color w:val="000000"/>
          <w:sz w:val="20"/>
          <w:szCs w:val="20"/>
        </w:rPr>
        <w:t>xlsm</w:t>
      </w:r>
      <w:proofErr w:type="spellEnd"/>
      <w:r w:rsidR="00F233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atd. Nezvyklé formáty je potřeba konzultovat s redakcí.</w:t>
      </w:r>
    </w:p>
    <w:p w14:paraId="0874435B" w14:textId="77777777" w:rsidR="00F2337B" w:rsidRDefault="00F2337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5C" w14:textId="77777777" w:rsidR="00F2337B" w:rsidRDefault="00F2337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5D" w14:textId="66BEB06D" w:rsidR="00F23D6B" w:rsidRDefault="00F2337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F23D6B">
        <w:rPr>
          <w:rFonts w:ascii="Arial" w:hAnsi="Arial" w:cs="Arial"/>
          <w:color w:val="000000"/>
          <w:sz w:val="20"/>
          <w:szCs w:val="20"/>
        </w:rPr>
        <w:t xml:space="preserve">) </w:t>
      </w:r>
      <w:r w:rsidR="00F23D6B">
        <w:rPr>
          <w:rFonts w:ascii="Arial" w:hAnsi="Arial" w:cs="Arial"/>
          <w:b/>
          <w:bCs/>
          <w:color w:val="000000"/>
          <w:sz w:val="20"/>
          <w:szCs w:val="20"/>
        </w:rPr>
        <w:t>Podklady pro obrazovou p</w:t>
      </w:r>
      <w:r w:rsidR="00F23D6B" w:rsidRPr="008A1F67">
        <w:rPr>
          <w:rFonts w:ascii="Arial" w:hAnsi="Arial" w:cs="Arial"/>
          <w:b/>
          <w:bCs/>
          <w:color w:val="000000"/>
          <w:sz w:val="20"/>
          <w:szCs w:val="20"/>
        </w:rPr>
        <w:t>ř</w:t>
      </w:r>
      <w:r w:rsidR="00F23D6B">
        <w:rPr>
          <w:rFonts w:ascii="Arial" w:hAnsi="Arial" w:cs="Arial"/>
          <w:b/>
          <w:bCs/>
          <w:color w:val="000000"/>
          <w:sz w:val="20"/>
          <w:szCs w:val="20"/>
        </w:rPr>
        <w:t xml:space="preserve">ílohu </w:t>
      </w:r>
      <w:r w:rsidR="00F23D6B">
        <w:rPr>
          <w:rFonts w:ascii="Arial" w:hAnsi="Arial" w:cs="Arial"/>
          <w:color w:val="000000"/>
          <w:sz w:val="20"/>
          <w:szCs w:val="20"/>
        </w:rPr>
        <w:t xml:space="preserve">budou přijímány ve formátu </w:t>
      </w:r>
      <w:proofErr w:type="spellStart"/>
      <w:r w:rsidR="00F23D6B"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 w:rsidR="00F23D6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23D6B">
        <w:rPr>
          <w:rFonts w:ascii="Arial" w:hAnsi="Arial" w:cs="Arial"/>
          <w:color w:val="000000"/>
          <w:sz w:val="20"/>
          <w:szCs w:val="20"/>
        </w:rPr>
        <w:t>tiff</w:t>
      </w:r>
      <w:proofErr w:type="spellEnd"/>
      <w:r w:rsidR="00F23D6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F23D6B">
        <w:rPr>
          <w:rFonts w:ascii="Arial" w:hAnsi="Arial" w:cs="Arial"/>
          <w:color w:val="000000"/>
          <w:sz w:val="20"/>
          <w:szCs w:val="20"/>
        </w:rPr>
        <w:t>gif</w:t>
      </w:r>
      <w:proofErr w:type="spellEnd"/>
      <w:r w:rsidR="00F23D6B">
        <w:rPr>
          <w:rFonts w:ascii="Arial" w:hAnsi="Arial" w:cs="Arial"/>
          <w:color w:val="000000"/>
          <w:sz w:val="20"/>
          <w:szCs w:val="20"/>
        </w:rPr>
        <w:t xml:space="preserve"> v rozlišení alespoň 300 DPI,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23D6B">
        <w:rPr>
          <w:rFonts w:ascii="Arial" w:hAnsi="Arial" w:cs="Arial"/>
          <w:color w:val="000000"/>
          <w:sz w:val="20"/>
          <w:szCs w:val="20"/>
        </w:rPr>
        <w:t>grafy ve formátu MS EXCEL. Soubory musí být uloženy samostatně (ne</w:t>
      </w:r>
      <w:r>
        <w:rPr>
          <w:rFonts w:ascii="Arial" w:hAnsi="Arial" w:cs="Arial"/>
          <w:color w:val="000000"/>
          <w:sz w:val="20"/>
          <w:szCs w:val="20"/>
        </w:rPr>
        <w:t xml:space="preserve">smí být </w:t>
      </w:r>
      <w:r w:rsidR="00F23D6B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loženy pouze </w:t>
      </w:r>
      <w:r w:rsidR="00F23D6B">
        <w:rPr>
          <w:rFonts w:ascii="Arial" w:hAnsi="Arial" w:cs="Arial"/>
          <w:color w:val="000000"/>
          <w:sz w:val="20"/>
          <w:szCs w:val="20"/>
        </w:rPr>
        <w:t>do wordového souboru).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23D6B">
        <w:rPr>
          <w:rFonts w:ascii="Arial" w:hAnsi="Arial" w:cs="Arial"/>
          <w:color w:val="000000"/>
          <w:sz w:val="20"/>
          <w:szCs w:val="20"/>
        </w:rPr>
        <w:t>Redakce si vyhrazuje právo rozhodnout o jejich využití či nevyužití. Popisky k</w:t>
      </w:r>
      <w:r w:rsidR="001033C3">
        <w:rPr>
          <w:rFonts w:ascii="Arial" w:hAnsi="Arial" w:cs="Arial"/>
          <w:color w:val="000000"/>
          <w:sz w:val="20"/>
          <w:szCs w:val="20"/>
        </w:rPr>
        <w:t> </w:t>
      </w:r>
      <w:r w:rsidR="00F23D6B">
        <w:rPr>
          <w:rFonts w:ascii="Arial" w:hAnsi="Arial" w:cs="Arial"/>
          <w:color w:val="000000"/>
          <w:sz w:val="20"/>
          <w:szCs w:val="20"/>
        </w:rPr>
        <w:t>obrazové příloze budou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23D6B">
        <w:rPr>
          <w:rFonts w:ascii="Arial" w:hAnsi="Arial" w:cs="Arial"/>
          <w:color w:val="000000"/>
          <w:sz w:val="20"/>
          <w:szCs w:val="20"/>
        </w:rPr>
        <w:t>součástí odevzdaného textu a označeny v číselné řadě od čísla 1. Každá položka z přílohy bude</w:t>
      </w:r>
      <w:r w:rsidR="006137D2">
        <w:rPr>
          <w:rFonts w:ascii="Arial" w:hAnsi="Arial" w:cs="Arial"/>
          <w:color w:val="000000"/>
          <w:sz w:val="20"/>
          <w:szCs w:val="20"/>
        </w:rPr>
        <w:t xml:space="preserve"> </w:t>
      </w:r>
      <w:r w:rsidR="00F23D6B">
        <w:rPr>
          <w:rFonts w:ascii="Arial" w:hAnsi="Arial" w:cs="Arial"/>
          <w:color w:val="000000"/>
          <w:sz w:val="20"/>
          <w:szCs w:val="20"/>
        </w:rPr>
        <w:t>opatřena popisk</w:t>
      </w:r>
      <w:r w:rsidR="000B656D">
        <w:rPr>
          <w:rFonts w:ascii="Arial" w:hAnsi="Arial" w:cs="Arial"/>
          <w:color w:val="000000"/>
          <w:sz w:val="20"/>
          <w:szCs w:val="20"/>
        </w:rPr>
        <w:t>em</w:t>
      </w:r>
      <w:r w:rsidR="00F23D6B">
        <w:rPr>
          <w:rFonts w:ascii="Arial" w:hAnsi="Arial" w:cs="Arial"/>
          <w:color w:val="000000"/>
          <w:sz w:val="20"/>
          <w:szCs w:val="20"/>
        </w:rPr>
        <w:t xml:space="preserve"> obsahující: popis, původce (např. muzeum), identifikace předmětu v</w:t>
      </w:r>
      <w:r w:rsidR="006137D2">
        <w:rPr>
          <w:rFonts w:ascii="Arial" w:hAnsi="Arial" w:cs="Arial"/>
          <w:color w:val="000000"/>
          <w:sz w:val="20"/>
          <w:szCs w:val="20"/>
        </w:rPr>
        <w:t> </w:t>
      </w:r>
      <w:r w:rsidR="00F23D6B">
        <w:rPr>
          <w:rFonts w:ascii="Arial" w:hAnsi="Arial" w:cs="Arial"/>
          <w:color w:val="000000"/>
          <w:sz w:val="20"/>
          <w:szCs w:val="20"/>
        </w:rPr>
        <w:t>rámci</w:t>
      </w:r>
      <w:r w:rsidR="006137D2">
        <w:rPr>
          <w:rFonts w:ascii="Arial" w:hAnsi="Arial" w:cs="Arial"/>
          <w:color w:val="000000"/>
          <w:sz w:val="20"/>
          <w:szCs w:val="20"/>
        </w:rPr>
        <w:t xml:space="preserve"> </w:t>
      </w:r>
      <w:r w:rsidR="00F23D6B">
        <w:rPr>
          <w:rFonts w:ascii="Arial" w:hAnsi="Arial" w:cs="Arial"/>
          <w:color w:val="000000"/>
          <w:sz w:val="20"/>
          <w:szCs w:val="20"/>
        </w:rPr>
        <w:t>evidenčního systému paměťové instituce (inv</w:t>
      </w:r>
      <w:r w:rsidR="00005438">
        <w:rPr>
          <w:rFonts w:ascii="Arial" w:hAnsi="Arial" w:cs="Arial"/>
          <w:color w:val="000000"/>
          <w:sz w:val="20"/>
          <w:szCs w:val="20"/>
        </w:rPr>
        <w:t>entární</w:t>
      </w:r>
      <w:r w:rsidR="00F23D6B">
        <w:rPr>
          <w:rFonts w:ascii="Arial" w:hAnsi="Arial" w:cs="Arial"/>
          <w:color w:val="000000"/>
          <w:sz w:val="20"/>
          <w:szCs w:val="20"/>
        </w:rPr>
        <w:t xml:space="preserve"> číslo nebo přírůstkové číslo), autor snímku a rok pořízení</w:t>
      </w:r>
      <w:r w:rsidR="006137D2">
        <w:rPr>
          <w:rFonts w:ascii="Arial" w:hAnsi="Arial" w:cs="Arial"/>
          <w:color w:val="000000"/>
          <w:sz w:val="20"/>
          <w:szCs w:val="20"/>
        </w:rPr>
        <w:t xml:space="preserve"> </w:t>
      </w:r>
      <w:r w:rsidR="00F23D6B">
        <w:rPr>
          <w:rFonts w:ascii="Arial" w:hAnsi="Arial" w:cs="Arial"/>
          <w:color w:val="000000"/>
          <w:sz w:val="20"/>
          <w:szCs w:val="20"/>
        </w:rPr>
        <w:t>snímku.</w:t>
      </w:r>
    </w:p>
    <w:p w14:paraId="0874435E" w14:textId="77777777" w:rsidR="006137D2" w:rsidRDefault="006137D2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5F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Vzor:</w:t>
      </w:r>
    </w:p>
    <w:p w14:paraId="08744360" w14:textId="61D894DD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Obr. 1: Šátek zdobený barevnou výšivkou. MMB,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č. A554</w:t>
      </w:r>
      <w:r w:rsidR="00A30F39">
        <w:rPr>
          <w:rFonts w:ascii="Arial" w:hAnsi="Arial" w:cs="Arial"/>
          <w:color w:val="000000"/>
          <w:sz w:val="20"/>
          <w:szCs w:val="20"/>
        </w:rPr>
        <w:t>. F</w:t>
      </w:r>
      <w:r>
        <w:rPr>
          <w:rFonts w:ascii="Arial" w:hAnsi="Arial" w:cs="Arial"/>
          <w:color w:val="000000"/>
          <w:sz w:val="20"/>
          <w:szCs w:val="20"/>
        </w:rPr>
        <w:t>oto: L. Kratochvíl, 2009</w:t>
      </w:r>
    </w:p>
    <w:p w14:paraId="08744361" w14:textId="77777777" w:rsidR="00F2337B" w:rsidRDefault="00F2337B" w:rsidP="00F23D6B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365F92"/>
          <w:sz w:val="28"/>
          <w:szCs w:val="28"/>
        </w:rPr>
      </w:pPr>
    </w:p>
    <w:p w14:paraId="08744362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365F92"/>
          <w:sz w:val="28"/>
          <w:szCs w:val="28"/>
        </w:rPr>
      </w:pPr>
      <w:r>
        <w:rPr>
          <w:rFonts w:ascii="Cambria" w:hAnsi="Cambria" w:cs="Cambria"/>
          <w:color w:val="365F92"/>
          <w:sz w:val="28"/>
          <w:szCs w:val="28"/>
        </w:rPr>
        <w:t>D. Recenzní řízení</w:t>
      </w:r>
    </w:p>
    <w:p w14:paraId="08744363" w14:textId="77777777" w:rsidR="00F2337B" w:rsidRDefault="00F2337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77404298" w14:textId="422CECEB" w:rsidR="00A776B4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Časopis Textil v muzeu jediným periodikem v ČR orientovaným na problematiku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historie textilní výroby a oděvní tvorby, identifikace historických textilií, restaurování a konzervování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historických textilií a na problematiku historických textilních technik a pomůcek. Periodikum je koncipováno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mezioborově, proto do hlavního tematického okruhu příspěvků </w:t>
      </w:r>
      <w:r w:rsidR="0063298F">
        <w:rPr>
          <w:rFonts w:ascii="Arial" w:hAnsi="Arial" w:cs="Arial"/>
          <w:color w:val="000000"/>
          <w:sz w:val="20"/>
          <w:szCs w:val="20"/>
        </w:rPr>
        <w:t>pat</w:t>
      </w:r>
      <w:r w:rsidR="005040BA">
        <w:rPr>
          <w:rFonts w:ascii="Arial" w:hAnsi="Arial" w:cs="Arial"/>
          <w:color w:val="000000"/>
          <w:sz w:val="20"/>
          <w:szCs w:val="20"/>
        </w:rPr>
        <w:t>ří i</w:t>
      </w:r>
      <w:r>
        <w:rPr>
          <w:rFonts w:ascii="Arial" w:hAnsi="Arial" w:cs="Arial"/>
          <w:color w:val="000000"/>
          <w:sz w:val="20"/>
          <w:szCs w:val="20"/>
        </w:rPr>
        <w:t xml:space="preserve"> texty z oborů jako dějiny,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archeologie, etnologie, umění, kulturní dědictví, konzervace a restaurování a přírodovědné obory. </w:t>
      </w:r>
    </w:p>
    <w:p w14:paraId="4573008A" w14:textId="62809488" w:rsidR="00A776B4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První část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periodika tvoří odborné recenzované texty jako studie či eseje. Druhou část periodika tvoří nerecenzované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texty mající charakter materiálových textů, zpráv z oboru, recenzí, přehledů výzkumů, personálií apod.,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jejichž prvotním účelem je informovat o dění v oboru.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 w:rsidR="001C444F">
        <w:rPr>
          <w:rFonts w:ascii="Arial" w:hAnsi="Arial" w:cs="Arial"/>
          <w:color w:val="000000"/>
          <w:sz w:val="20"/>
          <w:szCs w:val="20"/>
        </w:rPr>
        <w:t xml:space="preserve">Periodikum </w:t>
      </w:r>
      <w:r>
        <w:rPr>
          <w:rFonts w:ascii="Arial" w:hAnsi="Arial" w:cs="Arial"/>
          <w:color w:val="000000"/>
          <w:sz w:val="20"/>
          <w:szCs w:val="20"/>
        </w:rPr>
        <w:t>Textil v</w:t>
      </w:r>
      <w:r w:rsidR="001C444F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muzeu přináš</w:t>
      </w:r>
      <w:r w:rsidR="007668AD"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 nové vědecké práce, materiály i informace o dění v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oboru a přispív</w:t>
      </w:r>
      <w:r w:rsidR="007668AD"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 xml:space="preserve"> tak ke zvyšování odborné úrovně i informovanosti všech, kteří se ve svém profesním životě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věnují tématům spojeným s textilní problematikou.</w:t>
      </w:r>
    </w:p>
    <w:p w14:paraId="08744372" w14:textId="1CD189FB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Redakční příprava se řídí pravidly pro odborná neimpaktovaná periodika – příspěvky do recenzované části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musí být zpracovány </w:t>
      </w:r>
      <w:r w:rsidRPr="00005438">
        <w:rPr>
          <w:rFonts w:ascii="Arial" w:hAnsi="Arial" w:cs="Arial"/>
          <w:sz w:val="20"/>
          <w:szCs w:val="20"/>
        </w:rPr>
        <w:t>dle pokynů pro autory</w:t>
      </w:r>
      <w:r>
        <w:rPr>
          <w:rFonts w:ascii="Arial" w:hAnsi="Arial" w:cs="Arial"/>
          <w:color w:val="000000"/>
          <w:sz w:val="20"/>
          <w:szCs w:val="20"/>
        </w:rPr>
        <w:t>, prochází recenzním řízením a jejich zařazení do recenzované</w:t>
      </w:r>
      <w:r w:rsidR="00A776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části periodika podléhá schválení Redakční rady, která rozhoduje i o zařazení textů do nerecenzované části.</w:t>
      </w:r>
    </w:p>
    <w:p w14:paraId="08744373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44374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na Redak</w:t>
      </w:r>
      <w:r w:rsidRPr="00DC6475"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radu</w:t>
      </w:r>
    </w:p>
    <w:p w14:paraId="08744375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Redakční rada periodika Textil v muzeu</w:t>
      </w:r>
    </w:p>
    <w:p w14:paraId="08744376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Technické muzeum v Brně</w:t>
      </w:r>
    </w:p>
    <w:p w14:paraId="08744377" w14:textId="77777777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Purkyňova 105</w:t>
      </w:r>
    </w:p>
    <w:p w14:paraId="08744378" w14:textId="3F9987AF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Brno</w:t>
      </w:r>
      <w:r w:rsidR="005A4B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5A4B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Královo Pole</w:t>
      </w:r>
    </w:p>
    <w:p w14:paraId="08744379" w14:textId="2908AFEE" w:rsidR="00F23D6B" w:rsidRDefault="00F23D6B" w:rsidP="00F23D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612 </w:t>
      </w:r>
      <w:r w:rsidR="00B86D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00</w:t>
      </w:r>
    </w:p>
    <w:p w14:paraId="0874437B" w14:textId="1096CEE1" w:rsidR="00F23D6B" w:rsidRDefault="00F23D6B" w:rsidP="005A4BF3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 xml:space="preserve">Další informace lze získat na adrese </w:t>
      </w:r>
      <w:r>
        <w:rPr>
          <w:rFonts w:ascii="Arial" w:hAnsi="Arial" w:cs="Arial"/>
          <w:color w:val="0000FF"/>
          <w:sz w:val="20"/>
          <w:szCs w:val="20"/>
        </w:rPr>
        <w:t xml:space="preserve">stohrova@technicalmuseum.cz </w:t>
      </w:r>
      <w:r>
        <w:rPr>
          <w:rFonts w:ascii="Arial" w:hAnsi="Arial" w:cs="Arial"/>
          <w:color w:val="000000"/>
          <w:sz w:val="20"/>
          <w:szCs w:val="20"/>
        </w:rPr>
        <w:t xml:space="preserve">nebo </w:t>
      </w:r>
      <w:r>
        <w:rPr>
          <w:rFonts w:ascii="Arial" w:hAnsi="Arial" w:cs="Arial"/>
          <w:color w:val="0000FF"/>
          <w:sz w:val="20"/>
          <w:szCs w:val="20"/>
        </w:rPr>
        <w:t>mertova@technicalmuseum.cz</w:t>
      </w:r>
      <w:r w:rsidR="005A4BF3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či na telefonu 541 421 428.</w:t>
      </w:r>
    </w:p>
    <w:p w14:paraId="0874437C" w14:textId="77777777" w:rsidR="00F23D6B" w:rsidRDefault="00F23D6B">
      <w:pPr>
        <w:rPr>
          <w:b/>
        </w:rPr>
      </w:pPr>
    </w:p>
    <w:sectPr w:rsidR="00F23D6B" w:rsidSect="000F30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4EBF2" w14:textId="77777777" w:rsidR="00353094" w:rsidRDefault="00353094" w:rsidP="005955AE">
      <w:pPr>
        <w:spacing w:line="240" w:lineRule="auto"/>
      </w:pPr>
      <w:r>
        <w:separator/>
      </w:r>
    </w:p>
  </w:endnote>
  <w:endnote w:type="continuationSeparator" w:id="0">
    <w:p w14:paraId="512AD430" w14:textId="77777777" w:rsidR="00353094" w:rsidRDefault="00353094" w:rsidP="00595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CE05F" w14:textId="77777777" w:rsidR="00353094" w:rsidRDefault="00353094" w:rsidP="005955AE">
      <w:pPr>
        <w:spacing w:line="240" w:lineRule="auto"/>
      </w:pPr>
      <w:r>
        <w:separator/>
      </w:r>
    </w:p>
  </w:footnote>
  <w:footnote w:type="continuationSeparator" w:id="0">
    <w:p w14:paraId="1CE187A4" w14:textId="77777777" w:rsidR="00353094" w:rsidRDefault="00353094" w:rsidP="00595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44381" w14:textId="514E46D7" w:rsidR="00F23D6B" w:rsidRDefault="00F23D6B">
    <w:pPr>
      <w:pStyle w:val="Zhlav"/>
    </w:pPr>
    <w:r>
      <w:t>Textil v muzeu – korektura_20</w:t>
    </w:r>
    <w:r w:rsidR="00401561">
      <w:t>21</w:t>
    </w:r>
  </w:p>
  <w:p w14:paraId="08744382" w14:textId="77777777" w:rsidR="00F23D6B" w:rsidRDefault="00F23D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7E3C"/>
    <w:multiLevelType w:val="hybridMultilevel"/>
    <w:tmpl w:val="A8984620"/>
    <w:lvl w:ilvl="0" w:tplc="259C390A">
      <w:numFmt w:val="bullet"/>
      <w:lvlText w:val="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7FC14CE"/>
    <w:multiLevelType w:val="hybridMultilevel"/>
    <w:tmpl w:val="ACB668AE"/>
    <w:lvl w:ilvl="0" w:tplc="D3A28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BB"/>
    <w:rsid w:val="00005438"/>
    <w:rsid w:val="000664B9"/>
    <w:rsid w:val="00092052"/>
    <w:rsid w:val="000B656D"/>
    <w:rsid w:val="000C14B3"/>
    <w:rsid w:val="000F3047"/>
    <w:rsid w:val="001033C3"/>
    <w:rsid w:val="001337DB"/>
    <w:rsid w:val="00167F23"/>
    <w:rsid w:val="001A1CB8"/>
    <w:rsid w:val="001C444F"/>
    <w:rsid w:val="001F0F6A"/>
    <w:rsid w:val="00265A07"/>
    <w:rsid w:val="00276102"/>
    <w:rsid w:val="002D6E26"/>
    <w:rsid w:val="00305C09"/>
    <w:rsid w:val="00353094"/>
    <w:rsid w:val="00363CE2"/>
    <w:rsid w:val="003A33C0"/>
    <w:rsid w:val="00401561"/>
    <w:rsid w:val="00406DDD"/>
    <w:rsid w:val="00443B5A"/>
    <w:rsid w:val="00473129"/>
    <w:rsid w:val="004A2CD1"/>
    <w:rsid w:val="004C3DB1"/>
    <w:rsid w:val="004D4248"/>
    <w:rsid w:val="004F467C"/>
    <w:rsid w:val="005040BA"/>
    <w:rsid w:val="00510DF6"/>
    <w:rsid w:val="005550A8"/>
    <w:rsid w:val="005955AE"/>
    <w:rsid w:val="005A4BF3"/>
    <w:rsid w:val="006137D2"/>
    <w:rsid w:val="0063298F"/>
    <w:rsid w:val="006544EC"/>
    <w:rsid w:val="006832D1"/>
    <w:rsid w:val="006A0865"/>
    <w:rsid w:val="0072304F"/>
    <w:rsid w:val="00751F5D"/>
    <w:rsid w:val="007668AD"/>
    <w:rsid w:val="007A1FD4"/>
    <w:rsid w:val="007E6CF2"/>
    <w:rsid w:val="007F640D"/>
    <w:rsid w:val="00806CC6"/>
    <w:rsid w:val="00807E35"/>
    <w:rsid w:val="00830732"/>
    <w:rsid w:val="008A1F67"/>
    <w:rsid w:val="008D069C"/>
    <w:rsid w:val="008D47C3"/>
    <w:rsid w:val="00956356"/>
    <w:rsid w:val="00962F1D"/>
    <w:rsid w:val="00A02DBB"/>
    <w:rsid w:val="00A30F39"/>
    <w:rsid w:val="00A53C05"/>
    <w:rsid w:val="00A776B4"/>
    <w:rsid w:val="00AC7FA7"/>
    <w:rsid w:val="00B05D8D"/>
    <w:rsid w:val="00B31C2E"/>
    <w:rsid w:val="00B41D5E"/>
    <w:rsid w:val="00B53AE7"/>
    <w:rsid w:val="00B86DC5"/>
    <w:rsid w:val="00B942ED"/>
    <w:rsid w:val="00B96506"/>
    <w:rsid w:val="00C5199A"/>
    <w:rsid w:val="00C9609E"/>
    <w:rsid w:val="00CC586D"/>
    <w:rsid w:val="00CC6C03"/>
    <w:rsid w:val="00CD1EF8"/>
    <w:rsid w:val="00D7703C"/>
    <w:rsid w:val="00DC44A9"/>
    <w:rsid w:val="00DC6475"/>
    <w:rsid w:val="00E154A8"/>
    <w:rsid w:val="00F14214"/>
    <w:rsid w:val="00F2337B"/>
    <w:rsid w:val="00F23D6B"/>
    <w:rsid w:val="00F25F2D"/>
    <w:rsid w:val="00F43DC7"/>
    <w:rsid w:val="00FC3FE3"/>
    <w:rsid w:val="00FC4022"/>
    <w:rsid w:val="00FD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4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5A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5AE"/>
  </w:style>
  <w:style w:type="paragraph" w:styleId="Zpat">
    <w:name w:val="footer"/>
    <w:basedOn w:val="Normln"/>
    <w:link w:val="ZpatChar"/>
    <w:uiPriority w:val="99"/>
    <w:unhideWhenUsed/>
    <w:rsid w:val="005955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5AE"/>
  </w:style>
  <w:style w:type="paragraph" w:styleId="Textbubliny">
    <w:name w:val="Balloon Text"/>
    <w:basedOn w:val="Normln"/>
    <w:link w:val="TextbublinyChar"/>
    <w:uiPriority w:val="99"/>
    <w:semiHidden/>
    <w:unhideWhenUsed/>
    <w:rsid w:val="0059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55AE"/>
    <w:pPr>
      <w:ind w:left="720"/>
      <w:contextualSpacing/>
    </w:pPr>
  </w:style>
  <w:style w:type="character" w:styleId="Odkaznavysvtlivky">
    <w:name w:val="endnote reference"/>
    <w:basedOn w:val="Standardnpsmoodstavce"/>
    <w:semiHidden/>
    <w:rsid w:val="00363CE2"/>
    <w:rPr>
      <w:vertAlign w:val="superscript"/>
    </w:rPr>
  </w:style>
  <w:style w:type="character" w:styleId="Hypertextovodkaz">
    <w:name w:val="Hyperlink"/>
    <w:basedOn w:val="Standardnpsmoodstavce"/>
    <w:rsid w:val="00305C0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305C0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05C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5C0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305C0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05C09"/>
    <w:rPr>
      <w:sz w:val="20"/>
      <w:szCs w:val="20"/>
    </w:rPr>
  </w:style>
  <w:style w:type="character" w:styleId="Zvraznn">
    <w:name w:val="Emphasis"/>
    <w:basedOn w:val="Standardnpsmoodstavce"/>
    <w:uiPriority w:val="20"/>
    <w:qFormat/>
    <w:rsid w:val="007E6CF2"/>
    <w:rPr>
      <w:i/>
      <w:iCs/>
    </w:rPr>
  </w:style>
  <w:style w:type="paragraph" w:customStyle="1" w:styleId="H2">
    <w:name w:val="H2"/>
    <w:basedOn w:val="Normln"/>
    <w:next w:val="Normln"/>
    <w:rsid w:val="00B942ED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customStyle="1" w:styleId="H4">
    <w:name w:val="H4"/>
    <w:basedOn w:val="Normln"/>
    <w:next w:val="Normln"/>
    <w:rsid w:val="004D424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4B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5A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5AE"/>
  </w:style>
  <w:style w:type="paragraph" w:styleId="Zpat">
    <w:name w:val="footer"/>
    <w:basedOn w:val="Normln"/>
    <w:link w:val="ZpatChar"/>
    <w:uiPriority w:val="99"/>
    <w:unhideWhenUsed/>
    <w:rsid w:val="005955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5AE"/>
  </w:style>
  <w:style w:type="paragraph" w:styleId="Textbubliny">
    <w:name w:val="Balloon Text"/>
    <w:basedOn w:val="Normln"/>
    <w:link w:val="TextbublinyChar"/>
    <w:uiPriority w:val="99"/>
    <w:semiHidden/>
    <w:unhideWhenUsed/>
    <w:rsid w:val="00595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55AE"/>
    <w:pPr>
      <w:ind w:left="720"/>
      <w:contextualSpacing/>
    </w:pPr>
  </w:style>
  <w:style w:type="character" w:styleId="Odkaznavysvtlivky">
    <w:name w:val="endnote reference"/>
    <w:basedOn w:val="Standardnpsmoodstavce"/>
    <w:semiHidden/>
    <w:rsid w:val="00363CE2"/>
    <w:rPr>
      <w:vertAlign w:val="superscript"/>
    </w:rPr>
  </w:style>
  <w:style w:type="character" w:styleId="Hypertextovodkaz">
    <w:name w:val="Hyperlink"/>
    <w:basedOn w:val="Standardnpsmoodstavce"/>
    <w:rsid w:val="00305C0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305C0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05C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5C0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305C0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05C09"/>
    <w:rPr>
      <w:sz w:val="20"/>
      <w:szCs w:val="20"/>
    </w:rPr>
  </w:style>
  <w:style w:type="character" w:styleId="Zvraznn">
    <w:name w:val="Emphasis"/>
    <w:basedOn w:val="Standardnpsmoodstavce"/>
    <w:uiPriority w:val="20"/>
    <w:qFormat/>
    <w:rsid w:val="007E6CF2"/>
    <w:rPr>
      <w:i/>
      <w:iCs/>
    </w:rPr>
  </w:style>
  <w:style w:type="paragraph" w:customStyle="1" w:styleId="H2">
    <w:name w:val="H2"/>
    <w:basedOn w:val="Normln"/>
    <w:next w:val="Normln"/>
    <w:rsid w:val="00B942ED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customStyle="1" w:styleId="H4">
    <w:name w:val="H4"/>
    <w:basedOn w:val="Normln"/>
    <w:next w:val="Normln"/>
    <w:rsid w:val="004D424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Petra Mertová</cp:lastModifiedBy>
  <cp:revision>2</cp:revision>
  <dcterms:created xsi:type="dcterms:W3CDTF">2021-05-18T10:38:00Z</dcterms:created>
  <dcterms:modified xsi:type="dcterms:W3CDTF">2021-05-18T10:38:00Z</dcterms:modified>
</cp:coreProperties>
</file>