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575" w:rsidRPr="00FF46EE" w:rsidRDefault="00451860">
      <w:pPr>
        <w:jc w:val="right"/>
        <w:rPr>
          <w:rFonts w:ascii="Arial" w:eastAsia="Calibri Light" w:hAnsi="Arial" w:cs="Arial"/>
          <w:color w:val="414141"/>
          <w:u w:color="414141"/>
        </w:rPr>
      </w:pPr>
      <w:r w:rsidRPr="00D62587">
        <w:rPr>
          <w:rFonts w:ascii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31E31D98" wp14:editId="70F318D2">
            <wp:simplePos x="0" y="0"/>
            <wp:positionH relativeFrom="page">
              <wp:posOffset>820419</wp:posOffset>
            </wp:positionH>
            <wp:positionV relativeFrom="page">
              <wp:posOffset>641350</wp:posOffset>
            </wp:positionV>
            <wp:extent cx="2014220" cy="890905"/>
            <wp:effectExtent l="0" t="0" r="0" b="0"/>
            <wp:wrapSquare wrapText="bothSides" distT="57150" distB="57150" distL="57150" distR="57150"/>
            <wp:docPr id="1073741825" name="officeArt object" descr="C:\Users\Motalova\AppData\Local\Microsoft\Windows\INetCache\Content.Word\Logo T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otalova\AppData\Local\Microsoft\Windows\INetCache\Content.Word\Logo TMB.JPG" descr="C:\Users\Motalova\AppData\Local\Microsoft\Windows\INetCache\Content.Word\Logo TM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89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62587">
        <w:rPr>
          <w:rFonts w:ascii="Arial" w:hAnsi="Arial" w:cs="Arial"/>
          <w:b/>
          <w:bCs/>
          <w:color w:val="414141"/>
          <w:sz w:val="20"/>
          <w:szCs w:val="20"/>
          <w:u w:color="414141"/>
        </w:rPr>
        <w:t xml:space="preserve">                                                                     </w:t>
      </w:r>
      <w:r w:rsidRPr="00FF46EE">
        <w:rPr>
          <w:rFonts w:ascii="Arial" w:hAnsi="Arial" w:cs="Arial"/>
          <w:b/>
          <w:bCs/>
          <w:color w:val="414141"/>
          <w:u w:color="414141"/>
        </w:rPr>
        <w:t xml:space="preserve"> </w:t>
      </w:r>
      <w:r w:rsidR="00D62587" w:rsidRPr="00FF46EE">
        <w:rPr>
          <w:rFonts w:ascii="Arial" w:hAnsi="Arial" w:cs="Arial"/>
          <w:color w:val="414141"/>
          <w:u w:color="414141"/>
        </w:rPr>
        <w:t>Tisková zpráva</w:t>
      </w:r>
    </w:p>
    <w:p w:rsidR="00DB2575" w:rsidRPr="00FF46EE" w:rsidRDefault="00D62587">
      <w:pPr>
        <w:jc w:val="right"/>
        <w:rPr>
          <w:rFonts w:ascii="Arial" w:eastAsia="Calibri Light" w:hAnsi="Arial" w:cs="Arial"/>
          <w:color w:val="414141"/>
          <w:u w:color="414141"/>
        </w:rPr>
      </w:pPr>
      <w:r w:rsidRPr="00FF46EE">
        <w:rPr>
          <w:rFonts w:ascii="Arial" w:hAnsi="Arial" w:cs="Arial"/>
          <w:color w:val="414141"/>
          <w:u w:color="414141"/>
        </w:rPr>
        <w:t xml:space="preserve">      </w:t>
      </w:r>
      <w:r w:rsidR="00945B4C">
        <w:rPr>
          <w:rFonts w:ascii="Arial" w:hAnsi="Arial" w:cs="Arial"/>
          <w:color w:val="414141"/>
          <w:u w:color="414141"/>
        </w:rPr>
        <w:t>2</w:t>
      </w:r>
      <w:bookmarkStart w:id="0" w:name="_GoBack"/>
      <w:bookmarkEnd w:id="0"/>
      <w:r w:rsidR="00451860" w:rsidRPr="00FF46EE">
        <w:rPr>
          <w:rFonts w:ascii="Arial" w:hAnsi="Arial" w:cs="Arial"/>
          <w:color w:val="414141"/>
          <w:u w:color="414141"/>
        </w:rPr>
        <w:t xml:space="preserve">. </w:t>
      </w:r>
      <w:r w:rsidR="00BF4FAE">
        <w:rPr>
          <w:rFonts w:ascii="Arial" w:hAnsi="Arial" w:cs="Arial"/>
          <w:color w:val="414141"/>
          <w:u w:color="414141"/>
        </w:rPr>
        <w:t>4</w:t>
      </w:r>
      <w:r w:rsidR="00451860" w:rsidRPr="00FF46EE">
        <w:rPr>
          <w:rFonts w:ascii="Arial" w:hAnsi="Arial" w:cs="Arial"/>
          <w:color w:val="414141"/>
          <w:u w:color="414141"/>
        </w:rPr>
        <w:t>. 2019</w:t>
      </w:r>
    </w:p>
    <w:p w:rsidR="00DB2575" w:rsidRDefault="00DB2575">
      <w:pPr>
        <w:jc w:val="both"/>
        <w:rPr>
          <w:rFonts w:ascii="Arial" w:eastAsia="Arial" w:hAnsi="Arial" w:cs="Arial"/>
          <w:b/>
          <w:bCs/>
          <w:color w:val="414141"/>
          <w:sz w:val="32"/>
          <w:szCs w:val="32"/>
          <w:u w:color="414141"/>
        </w:rPr>
      </w:pPr>
    </w:p>
    <w:p w:rsidR="00DB2575" w:rsidRPr="00BF4FAE" w:rsidRDefault="00451860" w:rsidP="00D62587">
      <w:pPr>
        <w:pStyle w:val="Odstavecseseznamem"/>
        <w:ind w:left="0"/>
        <w:rPr>
          <w:rFonts w:ascii="Arial Black" w:eastAsia="Arial Black" w:hAnsi="Arial Black" w:cs="Arial"/>
          <w:b/>
          <w:sz w:val="32"/>
          <w:szCs w:val="32"/>
          <w:u w:color="414141"/>
        </w:rPr>
      </w:pPr>
      <w:r w:rsidRPr="00BF4FAE">
        <w:rPr>
          <w:rFonts w:ascii="Arial Black" w:hAnsi="Arial Black" w:cs="Arial"/>
          <w:b/>
          <w:sz w:val="32"/>
          <w:szCs w:val="32"/>
          <w:u w:color="414141"/>
        </w:rPr>
        <w:t>Historie a budoucnost průmyslového dědictví</w:t>
      </w:r>
    </w:p>
    <w:p w:rsidR="00CB7D44" w:rsidRPr="00BF4FAE" w:rsidRDefault="00451860" w:rsidP="00BF4FAE">
      <w:pPr>
        <w:pStyle w:val="Odstavecseseznamem"/>
        <w:spacing w:line="276" w:lineRule="auto"/>
        <w:ind w:left="0"/>
        <w:rPr>
          <w:rFonts w:ascii="Arial" w:hAnsi="Arial" w:cs="Arial"/>
          <w:u w:color="414141"/>
        </w:rPr>
      </w:pPr>
      <w:r w:rsidRPr="00BF4FAE">
        <w:rPr>
          <w:rFonts w:ascii="Arial" w:hAnsi="Arial" w:cs="Arial"/>
          <w:u w:color="414141"/>
        </w:rPr>
        <w:t xml:space="preserve">Technické muzeum v Brně </w:t>
      </w:r>
      <w:r w:rsidR="00CB7D44" w:rsidRPr="00BF4FAE">
        <w:rPr>
          <w:rFonts w:ascii="Arial" w:hAnsi="Arial" w:cs="Arial"/>
          <w:u w:color="414141"/>
        </w:rPr>
        <w:t xml:space="preserve">pokračuje, </w:t>
      </w:r>
      <w:r w:rsidR="00870867" w:rsidRPr="00BF4FAE">
        <w:rPr>
          <w:rFonts w:ascii="Arial" w:hAnsi="Arial" w:cs="Arial"/>
          <w:u w:color="414141"/>
        </w:rPr>
        <w:t>popáté,</w:t>
      </w:r>
      <w:r w:rsidR="00CB7D44" w:rsidRPr="00BF4FAE">
        <w:rPr>
          <w:rFonts w:ascii="Arial" w:hAnsi="Arial" w:cs="Arial"/>
          <w:u w:color="414141"/>
        </w:rPr>
        <w:t xml:space="preserve"> </w:t>
      </w:r>
      <w:r w:rsidRPr="00BF4FAE">
        <w:rPr>
          <w:rFonts w:ascii="Arial" w:hAnsi="Arial" w:cs="Arial"/>
          <w:u w:color="414141"/>
        </w:rPr>
        <w:t>projekt</w:t>
      </w:r>
      <w:r w:rsidR="00CB7D44" w:rsidRPr="00BF4FAE">
        <w:rPr>
          <w:rFonts w:ascii="Arial" w:hAnsi="Arial" w:cs="Arial"/>
          <w:u w:color="414141"/>
        </w:rPr>
        <w:t>em</w:t>
      </w:r>
      <w:r w:rsidRPr="00BF4FAE">
        <w:rPr>
          <w:rFonts w:ascii="Arial" w:hAnsi="Arial" w:cs="Arial"/>
          <w:u w:color="414141"/>
        </w:rPr>
        <w:t xml:space="preserve"> </w:t>
      </w:r>
      <w:r w:rsidR="00CB7D44" w:rsidRPr="00BF4FAE">
        <w:rPr>
          <w:rFonts w:ascii="Arial" w:hAnsi="Arial" w:cs="Arial"/>
          <w:u w:color="414141"/>
        </w:rPr>
        <w:t xml:space="preserve">s názvem </w:t>
      </w:r>
      <w:r w:rsidRPr="00BF4FAE">
        <w:rPr>
          <w:rFonts w:ascii="Arial" w:hAnsi="Arial" w:cs="Arial"/>
          <w:u w:color="414141"/>
        </w:rPr>
        <w:t xml:space="preserve">Industriální </w:t>
      </w:r>
      <w:r w:rsidR="00CB7D44" w:rsidRPr="00BF4FAE">
        <w:rPr>
          <w:rFonts w:ascii="Arial" w:hAnsi="Arial" w:cs="Arial"/>
          <w:u w:color="414141"/>
        </w:rPr>
        <w:t>Brno.</w:t>
      </w:r>
      <w:r w:rsidR="00CB7D44" w:rsidRPr="00BF4FAE">
        <w:rPr>
          <w:rFonts w:ascii="Arial" w:hAnsi="Arial" w:cs="Arial"/>
          <w:u w:color="414141"/>
        </w:rPr>
        <w:br/>
        <w:t xml:space="preserve">Zájemci se budou moci opět </w:t>
      </w:r>
      <w:r w:rsidR="00624AFD" w:rsidRPr="00BF4FAE">
        <w:rPr>
          <w:rFonts w:ascii="Arial" w:hAnsi="Arial" w:cs="Arial"/>
          <w:u w:color="414141"/>
        </w:rPr>
        <w:t>vydat</w:t>
      </w:r>
      <w:r w:rsidR="00CB7D44" w:rsidRPr="00BF4FAE">
        <w:rPr>
          <w:rFonts w:ascii="Arial" w:hAnsi="Arial" w:cs="Arial"/>
          <w:u w:color="414141"/>
        </w:rPr>
        <w:t xml:space="preserve"> </w:t>
      </w:r>
      <w:r w:rsidR="00870867" w:rsidRPr="00BF4FAE">
        <w:rPr>
          <w:rFonts w:ascii="Arial" w:hAnsi="Arial" w:cs="Arial"/>
          <w:u w:color="414141"/>
        </w:rPr>
        <w:t xml:space="preserve">s významnými odborníky </w:t>
      </w:r>
      <w:r w:rsidR="00BF4FAE" w:rsidRPr="00BF4FAE">
        <w:rPr>
          <w:rFonts w:ascii="Arial" w:hAnsi="Arial" w:cs="Arial"/>
          <w:u w:color="414141"/>
        </w:rPr>
        <w:t>„</w:t>
      </w:r>
      <w:r w:rsidR="00CB7D44" w:rsidRPr="00BF4FAE">
        <w:rPr>
          <w:rFonts w:ascii="Arial" w:hAnsi="Arial" w:cs="Arial"/>
          <w:u w:color="414141"/>
        </w:rPr>
        <w:t>po stopách</w:t>
      </w:r>
      <w:r w:rsidR="00BF4FAE" w:rsidRPr="00BF4FAE">
        <w:rPr>
          <w:rFonts w:ascii="Arial" w:hAnsi="Arial" w:cs="Arial"/>
          <w:u w:color="414141"/>
        </w:rPr>
        <w:t xml:space="preserve">“ historie průmyslového </w:t>
      </w:r>
      <w:r w:rsidR="00CB7D44" w:rsidRPr="00BF4FAE">
        <w:rPr>
          <w:rFonts w:ascii="Arial" w:hAnsi="Arial" w:cs="Arial"/>
          <w:u w:color="414141"/>
        </w:rPr>
        <w:t>města Brna.</w:t>
      </w:r>
    </w:p>
    <w:p w:rsidR="00EE0E22" w:rsidRPr="00BF4FAE" w:rsidRDefault="00CB7D44" w:rsidP="00D62587">
      <w:pPr>
        <w:spacing w:line="276" w:lineRule="auto"/>
        <w:jc w:val="both"/>
        <w:rPr>
          <w:rFonts w:ascii="Arial" w:hAnsi="Arial" w:cs="Arial"/>
          <w:color w:val="414141"/>
          <w:u w:color="414141"/>
        </w:rPr>
      </w:pPr>
      <w:r w:rsidRPr="00BF4FAE">
        <w:rPr>
          <w:rFonts w:ascii="Arial" w:hAnsi="Arial" w:cs="Arial"/>
          <w:i/>
          <w:iCs/>
          <w:color w:val="414141"/>
          <w:u w:color="414141"/>
        </w:rPr>
        <w:t xml:space="preserve">„Každý rok zpřístupňujeme veřejnosti kousek průmyslového dědictví města Brna a snažíme se tak poukázat taktéž na jeho budoucí tvář – v letošním ročníku se část programu zaměří i na </w:t>
      </w:r>
      <w:r w:rsidRPr="00BF4FAE">
        <w:rPr>
          <w:rFonts w:ascii="Arial" w:hAnsi="Arial" w:cs="Arial"/>
          <w:bCs/>
          <w:i/>
          <w:iCs/>
          <w:color w:val="414141"/>
          <w:u w:color="414141"/>
        </w:rPr>
        <w:t>vývoj a historii brněnského hlavního nádraží,</w:t>
      </w:r>
      <w:r w:rsidRPr="00BF4FAE">
        <w:rPr>
          <w:rFonts w:ascii="Arial" w:hAnsi="Arial" w:cs="Arial"/>
          <w:i/>
          <w:iCs/>
          <w:color w:val="414141"/>
          <w:u w:color="414141"/>
        </w:rPr>
        <w:t xml:space="preserve"> o jehož budoucnosti se vedou neustále vášnivé diskuze. Jednotlivé oblasti přiblíží projekt </w:t>
      </w:r>
      <w:r w:rsidR="00945B4C">
        <w:rPr>
          <w:rFonts w:ascii="Arial" w:hAnsi="Arial" w:cs="Arial"/>
          <w:i/>
          <w:iCs/>
          <w:color w:val="414141"/>
          <w:u w:color="414141"/>
        </w:rPr>
        <w:t>Industriální Brno</w:t>
      </w:r>
      <w:r w:rsidRPr="00BF4FAE">
        <w:rPr>
          <w:rFonts w:ascii="Arial" w:hAnsi="Arial" w:cs="Arial"/>
          <w:i/>
          <w:iCs/>
          <w:color w:val="414141"/>
          <w:u w:color="414141"/>
        </w:rPr>
        <w:t xml:space="preserve"> nejen z historické stránky, ale pohled na problematiku přinesou i další odborníci, například z řad architektů,“ </w:t>
      </w:r>
      <w:r w:rsidRPr="00BF4FAE">
        <w:rPr>
          <w:rFonts w:ascii="Arial" w:hAnsi="Arial" w:cs="Arial"/>
          <w:color w:val="414141"/>
          <w:u w:color="414141"/>
        </w:rPr>
        <w:t xml:space="preserve">přibližuje cyklus přednášek a exkurzí Petra Mertová, </w:t>
      </w:r>
      <w:r w:rsidR="00624AFD" w:rsidRPr="00BF4FAE">
        <w:rPr>
          <w:rFonts w:ascii="Arial" w:hAnsi="Arial" w:cs="Arial"/>
          <w:color w:val="414141"/>
          <w:u w:color="414141"/>
        </w:rPr>
        <w:t>organizátorka</w:t>
      </w:r>
      <w:r w:rsidRPr="00BF4FAE">
        <w:rPr>
          <w:rFonts w:ascii="Arial" w:hAnsi="Arial" w:cs="Arial"/>
          <w:color w:val="414141"/>
          <w:u w:color="414141"/>
        </w:rPr>
        <w:t xml:space="preserve"> projektu Industriální Brno.</w:t>
      </w:r>
    </w:p>
    <w:p w:rsidR="00D62587" w:rsidRPr="00BF4FAE" w:rsidRDefault="00104184" w:rsidP="00D62587">
      <w:pPr>
        <w:spacing w:line="276" w:lineRule="auto"/>
        <w:jc w:val="both"/>
        <w:rPr>
          <w:rFonts w:ascii="Arial" w:hAnsi="Arial" w:cs="Arial"/>
          <w:color w:val="414141"/>
          <w:u w:color="414141"/>
        </w:rPr>
      </w:pPr>
      <w:r w:rsidRPr="00BF4FAE">
        <w:rPr>
          <w:rFonts w:ascii="Arial" w:hAnsi="Arial" w:cs="Arial"/>
          <w:color w:val="414141"/>
          <w:u w:color="414141"/>
        </w:rPr>
        <w:t>Dnešní chodec už vůbec nemusí vědět, že kráčí vedle budov</w:t>
      </w:r>
      <w:r w:rsidR="00FF46EE" w:rsidRPr="00BF4FAE">
        <w:rPr>
          <w:rFonts w:ascii="Arial" w:hAnsi="Arial" w:cs="Arial"/>
          <w:color w:val="414141"/>
          <w:u w:color="414141"/>
        </w:rPr>
        <w:t>, kde dříve předly selfaktory a</w:t>
      </w:r>
      <w:r w:rsidRPr="00BF4FAE">
        <w:rPr>
          <w:rFonts w:ascii="Arial" w:hAnsi="Arial" w:cs="Arial"/>
          <w:color w:val="414141"/>
          <w:u w:color="414141"/>
        </w:rPr>
        <w:t xml:space="preserve"> klapaly tkalcovské stavy. Brno, </w:t>
      </w:r>
      <w:r w:rsidRPr="00BF4FAE">
        <w:rPr>
          <w:rFonts w:ascii="Arial" w:hAnsi="Arial" w:cs="Arial"/>
          <w:bCs/>
          <w:color w:val="414141"/>
          <w:u w:color="414141"/>
        </w:rPr>
        <w:t>dříve metropole vlnařství a textilního průmyslu,</w:t>
      </w:r>
      <w:r w:rsidRPr="00BF4FAE">
        <w:rPr>
          <w:rFonts w:ascii="Arial" w:hAnsi="Arial" w:cs="Arial"/>
          <w:color w:val="414141"/>
          <w:u w:color="414141"/>
        </w:rPr>
        <w:t xml:space="preserve"> svou historii nenápadně ztrácí. </w:t>
      </w:r>
      <w:r w:rsidR="00D62587" w:rsidRPr="00BF4FAE">
        <w:rPr>
          <w:rFonts w:ascii="Arial" w:hAnsi="Arial" w:cs="Arial"/>
          <w:color w:val="414141"/>
          <w:u w:color="414141"/>
        </w:rPr>
        <w:t xml:space="preserve">Program Industriální Brno V </w:t>
      </w:r>
      <w:r w:rsidR="00EE0E22" w:rsidRPr="00BF4FAE">
        <w:rPr>
          <w:rFonts w:ascii="Arial" w:hAnsi="Arial" w:cs="Arial"/>
          <w:color w:val="414141"/>
          <w:u w:color="414141"/>
        </w:rPr>
        <w:t xml:space="preserve">zavzpomíná na textilní podnik Vlněnu, přiblíží provoz prvního parostroje z Vídně do Brna, představí historii </w:t>
      </w:r>
      <w:proofErr w:type="spellStart"/>
      <w:r w:rsidR="00EE0E22" w:rsidRPr="00BF4FAE">
        <w:rPr>
          <w:rFonts w:ascii="Arial" w:hAnsi="Arial" w:cs="Arial"/>
          <w:color w:val="414141"/>
          <w:u w:color="414141"/>
        </w:rPr>
        <w:t>barvírenství</w:t>
      </w:r>
      <w:proofErr w:type="spellEnd"/>
      <w:r w:rsidR="00EE0E22" w:rsidRPr="00BF4FAE">
        <w:rPr>
          <w:rFonts w:ascii="Arial" w:hAnsi="Arial" w:cs="Arial"/>
          <w:color w:val="414141"/>
          <w:u w:color="414141"/>
        </w:rPr>
        <w:t xml:space="preserve"> i samotný proces barvení a také vzestup a pád Zbrojovky </w:t>
      </w:r>
      <w:r w:rsidR="00D62587" w:rsidRPr="00BF4FAE">
        <w:rPr>
          <w:rFonts w:ascii="Arial" w:hAnsi="Arial" w:cs="Arial"/>
          <w:color w:val="414141"/>
          <w:u w:color="414141"/>
        </w:rPr>
        <w:t>Brno. Kromě přednášek nabídne i</w:t>
      </w:r>
      <w:r w:rsidR="00EE0E22" w:rsidRPr="00BF4FAE">
        <w:rPr>
          <w:rFonts w:ascii="Arial" w:hAnsi="Arial" w:cs="Arial"/>
          <w:color w:val="414141"/>
          <w:u w:color="414141"/>
        </w:rPr>
        <w:t xml:space="preserve"> dvě vycházky, a to po stopách vývoje brněnského hlavního nádraží a </w:t>
      </w:r>
      <w:r w:rsidRPr="00BF4FAE">
        <w:rPr>
          <w:rFonts w:ascii="Arial" w:hAnsi="Arial" w:cs="Arial"/>
          <w:color w:val="414141"/>
          <w:u w:color="414141"/>
        </w:rPr>
        <w:t xml:space="preserve">zájemce provede suchou nohou po proudu Svitavského náhonu. </w:t>
      </w:r>
      <w:r w:rsidR="00EE0E22" w:rsidRPr="00BF4FAE">
        <w:rPr>
          <w:rFonts w:ascii="Arial" w:hAnsi="Arial" w:cs="Arial"/>
          <w:color w:val="414141"/>
          <w:u w:color="414141"/>
        </w:rPr>
        <w:br/>
      </w:r>
      <w:r w:rsidRPr="00BF4FAE">
        <w:rPr>
          <w:rFonts w:ascii="Arial" w:hAnsi="Arial" w:cs="Arial"/>
          <w:color w:val="414141"/>
          <w:u w:color="414141"/>
        </w:rPr>
        <w:t>Přednášky se konají vždy od 16</w:t>
      </w:r>
      <w:r w:rsidR="000806B2">
        <w:rPr>
          <w:rFonts w:ascii="Arial" w:hAnsi="Arial" w:cs="Arial"/>
          <w:color w:val="414141"/>
          <w:u w:color="414141"/>
        </w:rPr>
        <w:t xml:space="preserve">.30 (4., 11., 18. a 25. dubna) </w:t>
      </w:r>
      <w:r w:rsidR="000806B2" w:rsidRPr="00BF4FAE">
        <w:rPr>
          <w:rFonts w:ascii="Arial" w:hAnsi="Arial" w:cs="Arial"/>
          <w:color w:val="414141"/>
          <w:u w:color="414141"/>
        </w:rPr>
        <w:t xml:space="preserve">v přednáškovém sále Technického muzea v Brně </w:t>
      </w:r>
      <w:r w:rsidRPr="00BF4FAE">
        <w:rPr>
          <w:rFonts w:ascii="Arial" w:hAnsi="Arial" w:cs="Arial"/>
          <w:color w:val="414141"/>
          <w:u w:color="414141"/>
        </w:rPr>
        <w:t xml:space="preserve">Vstup </w:t>
      </w:r>
      <w:r w:rsidR="00D62587" w:rsidRPr="00BF4FAE">
        <w:rPr>
          <w:rFonts w:ascii="Arial" w:hAnsi="Arial" w:cs="Arial"/>
          <w:color w:val="414141"/>
          <w:u w:color="414141"/>
        </w:rPr>
        <w:t xml:space="preserve">je </w:t>
      </w:r>
      <w:r w:rsidR="00624AFD" w:rsidRPr="00BF4FAE">
        <w:rPr>
          <w:rFonts w:ascii="Arial" w:hAnsi="Arial" w:cs="Arial"/>
          <w:color w:val="414141"/>
          <w:u w:color="414141"/>
        </w:rPr>
        <w:t>volný</w:t>
      </w:r>
      <w:r w:rsidRPr="00BF4FAE">
        <w:rPr>
          <w:rFonts w:ascii="Arial" w:hAnsi="Arial" w:cs="Arial"/>
          <w:color w:val="414141"/>
          <w:u w:color="414141"/>
        </w:rPr>
        <w:t>.</w:t>
      </w:r>
    </w:p>
    <w:p w:rsidR="00BF4FAE" w:rsidRPr="009633E2" w:rsidRDefault="00BF4FAE" w:rsidP="00BF4FAE">
      <w:pPr>
        <w:spacing w:line="276" w:lineRule="auto"/>
        <w:jc w:val="both"/>
        <w:rPr>
          <w:rFonts w:ascii="Arial" w:hAnsi="Arial" w:cs="Arial"/>
          <w:color w:val="414141"/>
          <w:u w:color="414141"/>
        </w:rPr>
      </w:pPr>
      <w:r>
        <w:rPr>
          <w:rFonts w:ascii="Arial" w:hAnsi="Arial" w:cs="Arial"/>
          <w:color w:val="414141"/>
          <w:u w:color="414141"/>
        </w:rPr>
        <w:t xml:space="preserve">Vycházky se uskuteční 13. a </w:t>
      </w:r>
      <w:r w:rsidRPr="00BF4FAE">
        <w:rPr>
          <w:rFonts w:ascii="Arial" w:hAnsi="Arial" w:cs="Arial"/>
          <w:color w:val="414141"/>
          <w:u w:color="414141"/>
        </w:rPr>
        <w:t>27. dubna. Sraz účastníků je vždy v 10.00</w:t>
      </w:r>
      <w:r>
        <w:rPr>
          <w:rFonts w:ascii="Arial" w:hAnsi="Arial" w:cs="Arial"/>
          <w:color w:val="414141"/>
          <w:u w:color="414141"/>
        </w:rPr>
        <w:t>.</w:t>
      </w:r>
      <w:r w:rsidR="009633E2">
        <w:rPr>
          <w:rFonts w:ascii="Arial" w:hAnsi="Arial" w:cs="Arial"/>
          <w:color w:val="414141"/>
          <w:u w:color="414141"/>
        </w:rPr>
        <w:t xml:space="preserve"> Výchozí bod pro vycházku „</w:t>
      </w:r>
      <w:r w:rsidRPr="00BF4FAE">
        <w:rPr>
          <w:rFonts w:ascii="Arial" w:hAnsi="Arial" w:cs="Arial"/>
          <w:color w:val="414141"/>
          <w:u w:color="414141"/>
        </w:rPr>
        <w:t>Po stopách vývoje hlavního nádraží</w:t>
      </w:r>
      <w:r w:rsidR="009633E2">
        <w:rPr>
          <w:rFonts w:ascii="Arial" w:hAnsi="Arial" w:cs="Arial"/>
          <w:color w:val="414141"/>
          <w:u w:color="414141"/>
        </w:rPr>
        <w:t>“</w:t>
      </w:r>
      <w:r w:rsidRPr="00BF4FAE">
        <w:rPr>
          <w:rFonts w:ascii="Arial" w:hAnsi="Arial" w:cs="Arial"/>
          <w:color w:val="414141"/>
          <w:u w:color="414141"/>
        </w:rPr>
        <w:t xml:space="preserve"> (13. 4.)</w:t>
      </w:r>
      <w:r w:rsidR="009633E2">
        <w:rPr>
          <w:rFonts w:ascii="Arial" w:hAnsi="Arial" w:cs="Arial"/>
          <w:color w:val="414141"/>
          <w:u w:color="414141"/>
        </w:rPr>
        <w:t xml:space="preserve"> je </w:t>
      </w:r>
      <w:r w:rsidR="009633E2" w:rsidRPr="00BF4FAE">
        <w:rPr>
          <w:rFonts w:ascii="Arial" w:hAnsi="Arial" w:cs="Arial"/>
          <w:color w:val="414141"/>
          <w:u w:color="414141"/>
        </w:rPr>
        <w:t>v Denisových sadech u obelisku</w:t>
      </w:r>
      <w:r w:rsidR="009633E2">
        <w:rPr>
          <w:rFonts w:ascii="Arial" w:hAnsi="Arial" w:cs="Arial"/>
          <w:color w:val="414141"/>
          <w:u w:color="414141"/>
        </w:rPr>
        <w:t xml:space="preserve">, </w:t>
      </w:r>
      <w:r w:rsidR="009633E2" w:rsidRPr="00BF4FAE">
        <w:rPr>
          <w:rFonts w:ascii="Arial" w:hAnsi="Arial" w:cs="Arial"/>
          <w:color w:val="414141"/>
          <w:u w:color="414141"/>
        </w:rPr>
        <w:t>v případě vycházky</w:t>
      </w:r>
      <w:r w:rsidR="009633E2">
        <w:rPr>
          <w:rFonts w:ascii="Arial" w:hAnsi="Arial" w:cs="Arial"/>
          <w:color w:val="414141"/>
          <w:u w:color="414141"/>
        </w:rPr>
        <w:t xml:space="preserve"> s názvem „</w:t>
      </w:r>
      <w:proofErr w:type="spellStart"/>
      <w:r w:rsidR="009633E2" w:rsidRPr="00BF4FAE">
        <w:rPr>
          <w:rFonts w:ascii="Arial" w:hAnsi="Arial" w:cs="Arial"/>
          <w:color w:val="414141"/>
          <w:u w:color="414141"/>
        </w:rPr>
        <w:t>Vodama</w:t>
      </w:r>
      <w:proofErr w:type="spellEnd"/>
      <w:r w:rsidR="009633E2" w:rsidRPr="00BF4FAE">
        <w:rPr>
          <w:rFonts w:ascii="Arial" w:hAnsi="Arial" w:cs="Arial"/>
          <w:color w:val="414141"/>
          <w:u w:color="414141"/>
        </w:rPr>
        <w:t xml:space="preserve"> industriálníma </w:t>
      </w:r>
      <w:proofErr w:type="spellStart"/>
      <w:r w:rsidR="009633E2" w:rsidRPr="00BF4FAE">
        <w:rPr>
          <w:rFonts w:ascii="Arial" w:hAnsi="Arial" w:cs="Arial"/>
          <w:color w:val="414141"/>
          <w:u w:color="414141"/>
        </w:rPr>
        <w:t>Brnama</w:t>
      </w:r>
      <w:proofErr w:type="spellEnd"/>
      <w:r w:rsidR="009633E2">
        <w:rPr>
          <w:rFonts w:ascii="Arial" w:hAnsi="Arial" w:cs="Arial"/>
          <w:color w:val="414141"/>
          <w:u w:color="414141"/>
        </w:rPr>
        <w:t xml:space="preserve">“ (27. 4.) se účastníci sejdou </w:t>
      </w:r>
      <w:r w:rsidRPr="00BF4FAE">
        <w:rPr>
          <w:rFonts w:ascii="Arial" w:hAnsi="Arial" w:cs="Arial"/>
          <w:color w:val="414141"/>
          <w:u w:color="414141"/>
        </w:rPr>
        <w:t>před hlavním vstupem do areálu Zbrojovky</w:t>
      </w:r>
      <w:r w:rsidR="009633E2">
        <w:rPr>
          <w:rFonts w:ascii="Arial" w:hAnsi="Arial" w:cs="Arial"/>
          <w:color w:val="414141"/>
          <w:u w:color="414141"/>
        </w:rPr>
        <w:t xml:space="preserve">. </w:t>
      </w:r>
      <w:r w:rsidRPr="00BF4FAE">
        <w:rPr>
          <w:rFonts w:ascii="Arial" w:hAnsi="Arial" w:cs="Arial"/>
          <w:color w:val="414141"/>
          <w:u w:color="414141"/>
        </w:rPr>
        <w:t xml:space="preserve">Na exkurze je také vstup volný, je </w:t>
      </w:r>
      <w:r>
        <w:rPr>
          <w:rFonts w:ascii="Arial" w:hAnsi="Arial" w:cs="Arial"/>
          <w:color w:val="414141"/>
          <w:u w:color="414141"/>
        </w:rPr>
        <w:t xml:space="preserve">však </w:t>
      </w:r>
      <w:r w:rsidRPr="00BF4FAE">
        <w:rPr>
          <w:rFonts w:ascii="Arial" w:hAnsi="Arial" w:cs="Arial"/>
          <w:color w:val="414141"/>
          <w:u w:color="414141"/>
        </w:rPr>
        <w:t xml:space="preserve">nutné se na ně přihlásit na adrese </w:t>
      </w:r>
      <w:hyperlink r:id="rId8" w:history="1">
        <w:r w:rsidRPr="00BF4FAE">
          <w:rPr>
            <w:rFonts w:ascii="Arial" w:hAnsi="Arial" w:cs="Arial"/>
            <w:color w:val="414141"/>
            <w:u w:color="414141"/>
          </w:rPr>
          <w:t>mertova@tmbrno.cz</w:t>
        </w:r>
      </w:hyperlink>
      <w:r w:rsidRPr="00BF4FAE">
        <w:rPr>
          <w:rFonts w:ascii="Arial" w:hAnsi="Arial" w:cs="Arial"/>
          <w:color w:val="414141"/>
          <w:u w:color="414141"/>
        </w:rPr>
        <w:t>. Přesnější údaje</w:t>
      </w:r>
      <w:r w:rsidR="009633E2">
        <w:rPr>
          <w:rFonts w:ascii="Arial" w:hAnsi="Arial" w:cs="Arial"/>
          <w:color w:val="414141"/>
          <w:u w:color="414141"/>
        </w:rPr>
        <w:t xml:space="preserve"> najdete v </w:t>
      </w:r>
      <w:r w:rsidRPr="00BF4FAE">
        <w:rPr>
          <w:rFonts w:ascii="Arial" w:hAnsi="Arial" w:cs="Arial"/>
          <w:color w:val="414141"/>
          <w:u w:color="414141"/>
        </w:rPr>
        <w:t>přílo</w:t>
      </w:r>
      <w:r w:rsidR="009633E2">
        <w:rPr>
          <w:rFonts w:ascii="Arial" w:hAnsi="Arial" w:cs="Arial"/>
          <w:color w:val="414141"/>
          <w:u w:color="414141"/>
        </w:rPr>
        <w:t>ze</w:t>
      </w:r>
      <w:r w:rsidRPr="00BF4FAE">
        <w:rPr>
          <w:rFonts w:ascii="Arial" w:hAnsi="Arial" w:cs="Arial"/>
          <w:color w:val="414141"/>
          <w:u w:color="414141"/>
        </w:rPr>
        <w:t xml:space="preserve"> tiskové zprávy Industriální Brno V – program.</w:t>
      </w:r>
    </w:p>
    <w:p w:rsidR="00DB2575" w:rsidRPr="00BF4FAE" w:rsidRDefault="00DB2575">
      <w:pPr>
        <w:jc w:val="both"/>
        <w:rPr>
          <w:rFonts w:ascii="Calibri Light" w:eastAsia="Calibri Light" w:hAnsi="Calibri Light" w:cs="Calibri Light"/>
          <w:color w:val="414141"/>
          <w:sz w:val="24"/>
          <w:szCs w:val="24"/>
          <w:u w:color="414141"/>
        </w:rPr>
      </w:pPr>
    </w:p>
    <w:p w:rsidR="00DB2575" w:rsidRPr="00BF4FAE" w:rsidRDefault="00451860">
      <w:pPr>
        <w:pStyle w:val="Bezmezer"/>
        <w:rPr>
          <w:rFonts w:ascii="Arial Black" w:hAnsi="Arial Black"/>
          <w:b/>
          <w:bCs/>
          <w:sz w:val="24"/>
          <w:szCs w:val="24"/>
        </w:rPr>
      </w:pPr>
      <w:r w:rsidRPr="00BF4FAE">
        <w:rPr>
          <w:rFonts w:ascii="Arial Black" w:hAnsi="Arial Black"/>
          <w:b/>
          <w:bCs/>
          <w:color w:val="414141"/>
          <w:sz w:val="24"/>
          <w:szCs w:val="24"/>
          <w:u w:color="414141"/>
        </w:rPr>
        <w:t>Kontakt pro média:</w:t>
      </w:r>
      <w:r w:rsidRPr="00BF4FAE">
        <w:rPr>
          <w:rFonts w:ascii="Arial Black" w:hAnsi="Arial Black"/>
          <w:color w:val="414141"/>
          <w:sz w:val="24"/>
          <w:szCs w:val="24"/>
          <w:u w:color="414141"/>
        </w:rPr>
        <w:t xml:space="preserve"> </w:t>
      </w:r>
    </w:p>
    <w:p w:rsidR="00DB2575" w:rsidRPr="00E60AA2" w:rsidRDefault="00451860" w:rsidP="00E60AA2">
      <w:pPr>
        <w:pStyle w:val="Bezmezer"/>
        <w:rPr>
          <w:rFonts w:ascii="Arial" w:eastAsia="Calibri Light" w:hAnsi="Arial" w:cs="Arial"/>
        </w:rPr>
      </w:pPr>
      <w:r w:rsidRPr="00BF4FAE">
        <w:rPr>
          <w:rFonts w:ascii="Arial" w:hAnsi="Arial" w:cs="Arial"/>
        </w:rPr>
        <w:t>PhDr.</w:t>
      </w:r>
      <w:r w:rsidRPr="00BF4FAE">
        <w:rPr>
          <w:rFonts w:ascii="Arial" w:hAnsi="Arial" w:cs="Arial"/>
          <w:b/>
          <w:bCs/>
        </w:rPr>
        <w:t xml:space="preserve"> </w:t>
      </w:r>
      <w:r w:rsidRPr="00BF4FAE">
        <w:rPr>
          <w:rFonts w:ascii="Arial" w:hAnsi="Arial" w:cs="Arial"/>
        </w:rPr>
        <w:t>Petra Mertová,</w:t>
      </w:r>
      <w:r w:rsidRPr="00BF4FAE">
        <w:rPr>
          <w:rFonts w:ascii="Arial" w:hAnsi="Arial" w:cs="Arial"/>
          <w:b/>
          <w:bCs/>
        </w:rPr>
        <w:t xml:space="preserve"> </w:t>
      </w:r>
      <w:r w:rsidRPr="00BF4FAE">
        <w:rPr>
          <w:rFonts w:ascii="Arial" w:hAnsi="Arial" w:cs="Arial"/>
        </w:rPr>
        <w:t>Ph.D.</w:t>
      </w:r>
      <w:r w:rsidRPr="00BF4FAE">
        <w:rPr>
          <w:rStyle w:val="Siln"/>
          <w:rFonts w:ascii="Arial" w:hAnsi="Arial" w:cs="Arial"/>
        </w:rPr>
        <w:t xml:space="preserve"> </w:t>
      </w:r>
      <w:r w:rsidRPr="00BF4FAE">
        <w:rPr>
          <w:rFonts w:ascii="Arial" w:hAnsi="Arial" w:cs="Arial"/>
        </w:rPr>
        <w:t xml:space="preserve">| </w:t>
      </w:r>
      <w:r w:rsidR="00624AFD" w:rsidRPr="00BF4FAE">
        <w:rPr>
          <w:rFonts w:ascii="Arial" w:hAnsi="Arial" w:cs="Arial"/>
        </w:rPr>
        <w:t>organizátorka</w:t>
      </w:r>
      <w:r w:rsidRPr="00BF4FAE">
        <w:rPr>
          <w:rFonts w:ascii="Arial" w:hAnsi="Arial" w:cs="Arial"/>
        </w:rPr>
        <w:t xml:space="preserve"> projektu Industriální Brno </w:t>
      </w:r>
      <w:r w:rsidRPr="00BF4FAE">
        <w:rPr>
          <w:rFonts w:ascii="Arial" w:hAnsi="Arial" w:cs="Arial"/>
        </w:rPr>
        <w:tab/>
      </w:r>
      <w:r w:rsidRPr="00BF4FAE">
        <w:rPr>
          <w:rFonts w:ascii="Arial" w:hAnsi="Arial" w:cs="Arial"/>
        </w:rPr>
        <w:tab/>
      </w:r>
      <w:r w:rsidRPr="00BF4FAE">
        <w:rPr>
          <w:rFonts w:ascii="Arial" w:hAnsi="Arial" w:cs="Arial"/>
        </w:rPr>
        <w:tab/>
      </w:r>
      <w:r w:rsidRPr="00BF4FAE">
        <w:rPr>
          <w:rFonts w:ascii="Arial" w:hAnsi="Arial" w:cs="Arial"/>
        </w:rPr>
        <w:tab/>
      </w:r>
      <w:r w:rsidRPr="00BF4FAE">
        <w:rPr>
          <w:rFonts w:ascii="Arial" w:hAnsi="Arial" w:cs="Arial"/>
        </w:rPr>
        <w:br/>
        <w:t>mertova@tmbrno.cz | 732264594</w:t>
      </w:r>
    </w:p>
    <w:sectPr w:rsidR="00DB2575" w:rsidRPr="00E60AA2">
      <w:headerReference w:type="default" r:id="rId9"/>
      <w:footerReference w:type="default" r:id="rId10"/>
      <w:pgSz w:w="11900" w:h="16840"/>
      <w:pgMar w:top="1417" w:right="849" w:bottom="1417" w:left="1417" w:header="708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12" w:rsidRDefault="00133112">
      <w:pPr>
        <w:spacing w:after="0"/>
      </w:pPr>
      <w:r>
        <w:separator/>
      </w:r>
    </w:p>
  </w:endnote>
  <w:endnote w:type="continuationSeparator" w:id="0">
    <w:p w:rsidR="00133112" w:rsidRDefault="0013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75" w:rsidRDefault="00451860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    </w:t>
    </w:r>
  </w:p>
  <w:p w:rsidR="00DB2575" w:rsidRDefault="00451860">
    <w:pPr>
      <w:pStyle w:val="Zpat"/>
      <w:spacing w:after="240"/>
      <w:jc w:val="right"/>
    </w:pPr>
    <w:r>
      <w:t xml:space="preserve"> </w:t>
    </w:r>
    <w:r>
      <w:tab/>
      <w:t xml:space="preserve">             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12" w:rsidRDefault="00133112">
      <w:pPr>
        <w:spacing w:after="0"/>
      </w:pPr>
      <w:r>
        <w:separator/>
      </w:r>
    </w:p>
  </w:footnote>
  <w:footnote w:type="continuationSeparator" w:id="0">
    <w:p w:rsidR="00133112" w:rsidRDefault="00133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75" w:rsidRDefault="00DB257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2575"/>
    <w:rsid w:val="000806B2"/>
    <w:rsid w:val="00084582"/>
    <w:rsid w:val="00104184"/>
    <w:rsid w:val="00133112"/>
    <w:rsid w:val="002246FE"/>
    <w:rsid w:val="002C1FFB"/>
    <w:rsid w:val="00451860"/>
    <w:rsid w:val="00481453"/>
    <w:rsid w:val="00595915"/>
    <w:rsid w:val="00624AFD"/>
    <w:rsid w:val="00760734"/>
    <w:rsid w:val="00870867"/>
    <w:rsid w:val="00945B4C"/>
    <w:rsid w:val="009633E2"/>
    <w:rsid w:val="009C61FC"/>
    <w:rsid w:val="00B43C87"/>
    <w:rsid w:val="00BF4FAE"/>
    <w:rsid w:val="00CB7D44"/>
    <w:rsid w:val="00D62587"/>
    <w:rsid w:val="00DB2575"/>
    <w:rsid w:val="00E60AA2"/>
    <w:rsid w:val="00EE0E22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3">
    <w:name w:val="heading 3"/>
    <w:basedOn w:val="Normln"/>
    <w:link w:val="Nadpis3Char"/>
    <w:uiPriority w:val="9"/>
    <w:qFormat/>
    <w:rsid w:val="00CB7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2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rPr>
      <w:rFonts w:ascii="Calibri" w:hAnsi="Calibr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B7D44"/>
    <w:rPr>
      <w:rFonts w:eastAsia="Times New Roman"/>
      <w:b/>
      <w:bCs/>
      <w:sz w:val="27"/>
      <w:szCs w:val="27"/>
      <w:bdr w:val="none" w:sz="0" w:space="0" w:color="auto"/>
    </w:rPr>
  </w:style>
  <w:style w:type="character" w:styleId="Zvraznn">
    <w:name w:val="Emphasis"/>
    <w:basedOn w:val="Standardnpsmoodstavce"/>
    <w:uiPriority w:val="20"/>
    <w:qFormat/>
    <w:rsid w:val="00104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3">
    <w:name w:val="heading 3"/>
    <w:basedOn w:val="Normln"/>
    <w:link w:val="Nadpis3Char"/>
    <w:uiPriority w:val="9"/>
    <w:qFormat/>
    <w:rsid w:val="00CB7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2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rPr>
      <w:rFonts w:ascii="Calibri" w:hAnsi="Calibr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B7D44"/>
    <w:rPr>
      <w:rFonts w:eastAsia="Times New Roman"/>
      <w:b/>
      <w:bCs/>
      <w:sz w:val="27"/>
      <w:szCs w:val="27"/>
      <w:bdr w:val="none" w:sz="0" w:space="0" w:color="auto"/>
    </w:rPr>
  </w:style>
  <w:style w:type="character" w:styleId="Zvraznn">
    <w:name w:val="Emphasis"/>
    <w:basedOn w:val="Standardnpsmoodstavce"/>
    <w:uiPriority w:val="20"/>
    <w:qFormat/>
    <w:rsid w:val="00104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ova@tm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4</cp:revision>
  <cp:lastPrinted>2019-04-02T07:04:00Z</cp:lastPrinted>
  <dcterms:created xsi:type="dcterms:W3CDTF">2019-04-02T07:04:00Z</dcterms:created>
  <dcterms:modified xsi:type="dcterms:W3CDTF">2019-04-02T07:05:00Z</dcterms:modified>
</cp:coreProperties>
</file>