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70" w:rsidRDefault="00100570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100570" w:rsidRDefault="00100570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100570" w:rsidRDefault="00100570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100570" w:rsidRDefault="00100570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100570" w:rsidRDefault="00100570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100570" w:rsidRDefault="00100570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9D4022" w:rsidRDefault="009D4022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9D4022" w:rsidRDefault="009D4022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1F3C0FD9" wp14:editId="5E38BCFD">
            <wp:extent cx="1375576" cy="608295"/>
            <wp:effectExtent l="0" t="0" r="0" b="1905"/>
            <wp:docPr id="9" name="Obrázek 9" descr="C:\Users\Motalova\AppData\Local\Microsoft\Windows\INetCache\Content.Word\Logo 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talova\AppData\Local\Microsoft\Windows\INetCache\Content.Word\Logo T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35" cy="6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22" w:rsidRDefault="009D4022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9D4022" w:rsidRPr="009755B7" w:rsidRDefault="009D4022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eastAsia="cs-CZ"/>
        </w:rPr>
      </w:pPr>
    </w:p>
    <w:p w:rsidR="00ED4E5C" w:rsidRPr="00ED4E5C" w:rsidRDefault="00ED4E5C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  <w:r w:rsidRPr="00ED4E5C">
        <w:rPr>
          <w:rFonts w:ascii="Arial" w:eastAsia="Times New Roman" w:hAnsi="Arial" w:cs="Arial"/>
          <w:b/>
          <w:color w:val="000000"/>
          <w:lang w:eastAsia="cs-CZ"/>
        </w:rPr>
        <w:t>Tisková zpráva</w:t>
      </w:r>
    </w:p>
    <w:p w:rsidR="00ED4E5C" w:rsidRPr="00ED4E5C" w:rsidRDefault="00ED4E5C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ED4E5C" w:rsidRPr="009755B7" w:rsidRDefault="00ED4E5C" w:rsidP="009755B7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 w:rsidRP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Prestižní celoevropská akce No</w:t>
      </w:r>
      <w:r w:rsidR="00642CD3" w:rsidRP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c vědců v pátek otevře</w:t>
      </w:r>
      <w:r w:rsid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 </w:t>
      </w:r>
      <w:proofErr w:type="gramStart"/>
      <w:r w:rsid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brněnské </w:t>
      </w:r>
      <w:r w:rsidR="00642CD3" w:rsidRP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 </w:t>
      </w:r>
      <w:r w:rsid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technické</w:t>
      </w:r>
      <w:proofErr w:type="gramEnd"/>
      <w:r w:rsid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 muzeum </w:t>
      </w:r>
      <w:r w:rsidR="009755B7" w:rsidRPr="009755B7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  </w:t>
      </w:r>
    </w:p>
    <w:p w:rsidR="00ED4E5C" w:rsidRDefault="00ED4E5C" w:rsidP="00ED4E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cs-CZ"/>
        </w:rPr>
      </w:pPr>
    </w:p>
    <w:p w:rsidR="003A537E" w:rsidRPr="00FF6AAD" w:rsidRDefault="003A537E" w:rsidP="00ED4E5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</w:pPr>
      <w:r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Brno</w:t>
      </w:r>
      <w:r w:rsidR="00F41541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, 1</w:t>
      </w:r>
      <w:r w:rsidR="00ED4E5C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. 10. 2018 – </w:t>
      </w:r>
      <w:r w:rsidR="006D046D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Třináctý</w:t>
      </w:r>
      <w:r w:rsidR="00642CD3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ročník Noci vědců v České republice</w:t>
      </w:r>
      <w:r w:rsidR="00ED4E5C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otevře již </w:t>
      </w:r>
      <w:r w:rsidR="00642CD3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tento pátek</w:t>
      </w:r>
      <w:r w:rsidR="00ED4E5C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5. 10.</w:t>
      </w:r>
      <w:r w:rsidR="00642CD3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brány univerzit, science center, </w:t>
      </w:r>
      <w:r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muzeí, </w:t>
      </w:r>
      <w:r w:rsidR="00642CD3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>hvězdáren i knihoven</w:t>
      </w:r>
      <w:r w:rsidR="00ED4E5C"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 pro veřejnost zdarma. </w:t>
      </w:r>
      <w:r w:rsidRPr="00FF6AAD">
        <w:rPr>
          <w:rFonts w:ascii="Arial" w:eastAsia="Times New Roman" w:hAnsi="Arial" w:cs="Arial"/>
          <w:b/>
          <w:color w:val="000000"/>
          <w:sz w:val="20"/>
          <w:szCs w:val="20"/>
          <w:lang w:eastAsia="cs-CZ"/>
        </w:rPr>
        <w:t xml:space="preserve">Technické muzeum v Brně se opět, stejně jako v minulých letech, k Noci vědců 2018 připojuje. Otevřeno bude od 18.00 do 24.00. Letošním tématem napříč republikou je 100 let české vědy. </w:t>
      </w:r>
    </w:p>
    <w:p w:rsidR="003A537E" w:rsidRDefault="003A537E" w:rsidP="00ED4E5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cs-CZ"/>
        </w:rPr>
      </w:pPr>
    </w:p>
    <w:p w:rsidR="003A537E" w:rsidRDefault="00FF6AAD" w:rsidP="003A537E">
      <w:pPr>
        <w:pStyle w:val="Bezmezer"/>
        <w:rPr>
          <w:lang w:eastAsia="cs-CZ"/>
        </w:rPr>
      </w:pPr>
      <w:r>
        <w:rPr>
          <w:lang w:eastAsia="cs-CZ"/>
        </w:rPr>
        <w:t>Technické muzeum v Brně nabídne</w:t>
      </w:r>
      <w:r w:rsidR="003A537E" w:rsidRPr="00AE1784">
        <w:rPr>
          <w:lang w:eastAsia="cs-CZ"/>
        </w:rPr>
        <w:t xml:space="preserve"> pohled pod po</w:t>
      </w:r>
      <w:r w:rsidR="003A537E">
        <w:rPr>
          <w:lang w:eastAsia="cs-CZ"/>
        </w:rPr>
        <w:t xml:space="preserve">kličku elektronových mikroskopů. Poprvé se v muzeu představí </w:t>
      </w:r>
      <w:r>
        <w:rPr>
          <w:lang w:eastAsia="cs-CZ"/>
        </w:rPr>
        <w:t xml:space="preserve">zástupci </w:t>
      </w:r>
      <w:r w:rsidR="009A4FEB">
        <w:rPr>
          <w:lang w:eastAsia="cs-CZ"/>
        </w:rPr>
        <w:t>dvou světových</w:t>
      </w:r>
      <w:r w:rsidR="003A537E">
        <w:rPr>
          <w:lang w:eastAsia="cs-CZ"/>
        </w:rPr>
        <w:t xml:space="preserve"> firmy – TESCAN a </w:t>
      </w:r>
      <w:proofErr w:type="spellStart"/>
      <w:r w:rsidR="003A537E" w:rsidRPr="00AE1784">
        <w:rPr>
          <w:lang w:eastAsia="cs-CZ"/>
        </w:rPr>
        <w:t>Thermo</w:t>
      </w:r>
      <w:proofErr w:type="spellEnd"/>
      <w:r w:rsidR="003A537E" w:rsidRPr="00AE1784">
        <w:rPr>
          <w:lang w:eastAsia="cs-CZ"/>
        </w:rPr>
        <w:t xml:space="preserve"> </w:t>
      </w:r>
      <w:proofErr w:type="spellStart"/>
      <w:r w:rsidR="003A537E" w:rsidRPr="00AE1784">
        <w:rPr>
          <w:lang w:eastAsia="cs-CZ"/>
        </w:rPr>
        <w:t>Fisher</w:t>
      </w:r>
      <w:proofErr w:type="spellEnd"/>
      <w:r w:rsidR="003A537E" w:rsidRPr="00AE1784">
        <w:rPr>
          <w:lang w:eastAsia="cs-CZ"/>
        </w:rPr>
        <w:t xml:space="preserve"> </w:t>
      </w:r>
      <w:proofErr w:type="spellStart"/>
      <w:r w:rsidR="003A537E" w:rsidRPr="00AE1784">
        <w:rPr>
          <w:lang w:eastAsia="cs-CZ"/>
        </w:rPr>
        <w:t>Scientific</w:t>
      </w:r>
      <w:proofErr w:type="spellEnd"/>
      <w:r w:rsidR="003A537E" w:rsidRPr="00AE1784">
        <w:rPr>
          <w:lang w:eastAsia="cs-CZ"/>
        </w:rPr>
        <w:t xml:space="preserve"> (FEI)</w:t>
      </w:r>
      <w:r w:rsidR="003A537E">
        <w:rPr>
          <w:lang w:eastAsia="cs-CZ"/>
        </w:rPr>
        <w:t xml:space="preserve">, které </w:t>
      </w:r>
      <w:r w:rsidR="009A4FEB">
        <w:rPr>
          <w:lang w:eastAsia="cs-CZ"/>
        </w:rPr>
        <w:t xml:space="preserve">mají sídlo v Brně. </w:t>
      </w:r>
      <w:r w:rsidR="00D64F3E">
        <w:rPr>
          <w:lang w:eastAsia="cs-CZ"/>
        </w:rPr>
        <w:t xml:space="preserve"> Nabídku FEI ještě rozšíří Úžasné Divadlo Fyziky, které </w:t>
      </w:r>
      <w:r w:rsidR="00481EC4">
        <w:rPr>
          <w:lang w:eastAsia="cs-CZ"/>
        </w:rPr>
        <w:t xml:space="preserve">obsadí do </w:t>
      </w:r>
      <w:r w:rsidR="00D64F3E">
        <w:rPr>
          <w:lang w:eastAsia="cs-CZ"/>
        </w:rPr>
        <w:t xml:space="preserve">hlavní </w:t>
      </w:r>
      <w:r w:rsidR="00481EC4">
        <w:rPr>
          <w:lang w:eastAsia="cs-CZ"/>
        </w:rPr>
        <w:t>role</w:t>
      </w:r>
      <w:r w:rsidR="00D64F3E">
        <w:rPr>
          <w:lang w:eastAsia="cs-CZ"/>
        </w:rPr>
        <w:t xml:space="preserve"> vakuum. K čemu </w:t>
      </w:r>
      <w:r w:rsidR="00481EC4">
        <w:rPr>
          <w:lang w:eastAsia="cs-CZ"/>
        </w:rPr>
        <w:t xml:space="preserve">slouží, </w:t>
      </w:r>
      <w:r w:rsidR="00D64F3E">
        <w:rPr>
          <w:lang w:eastAsia="cs-CZ"/>
        </w:rPr>
        <w:t xml:space="preserve">co může způsobit a jaký vztah má vakuum k elektronovým </w:t>
      </w:r>
      <w:r w:rsidR="00481EC4">
        <w:rPr>
          <w:lang w:eastAsia="cs-CZ"/>
        </w:rPr>
        <w:t xml:space="preserve">mikroskopům? </w:t>
      </w:r>
      <w:r w:rsidR="00D64F3E">
        <w:rPr>
          <w:lang w:eastAsia="cs-CZ"/>
        </w:rPr>
        <w:t>To vše naleznou návštěvníc</w:t>
      </w:r>
      <w:r w:rsidR="00476854">
        <w:rPr>
          <w:lang w:eastAsia="cs-CZ"/>
        </w:rPr>
        <w:t xml:space="preserve">i v suterénu muzea za expozicí </w:t>
      </w:r>
      <w:r w:rsidR="00D64F3E">
        <w:rPr>
          <w:lang w:eastAsia="cs-CZ"/>
        </w:rPr>
        <w:t xml:space="preserve">Parní motory.  </w:t>
      </w:r>
    </w:p>
    <w:p w:rsidR="000737F4" w:rsidRDefault="003A537E" w:rsidP="003A537E">
      <w:pPr>
        <w:pStyle w:val="Bezmezer"/>
        <w:rPr>
          <w:lang w:eastAsia="cs-CZ"/>
        </w:rPr>
      </w:pPr>
      <w:r>
        <w:rPr>
          <w:lang w:eastAsia="cs-CZ"/>
        </w:rPr>
        <w:t xml:space="preserve">Odborné pracoviště </w:t>
      </w:r>
      <w:r w:rsidR="00481EC4">
        <w:rPr>
          <w:lang w:eastAsia="cs-CZ"/>
        </w:rPr>
        <w:t>TMB</w:t>
      </w:r>
      <w:r w:rsidR="00D64F3E">
        <w:rPr>
          <w:lang w:eastAsia="cs-CZ"/>
        </w:rPr>
        <w:t xml:space="preserve"> – </w:t>
      </w:r>
      <w:r>
        <w:rPr>
          <w:lang w:eastAsia="cs-CZ"/>
        </w:rPr>
        <w:t xml:space="preserve">Metodické centrum konzervace </w:t>
      </w:r>
      <w:r w:rsidR="00D64F3E">
        <w:rPr>
          <w:lang w:eastAsia="cs-CZ"/>
        </w:rPr>
        <w:t xml:space="preserve">– </w:t>
      </w:r>
      <w:r>
        <w:rPr>
          <w:lang w:eastAsia="cs-CZ"/>
        </w:rPr>
        <w:t>přiblíží svou práci v ob</w:t>
      </w:r>
      <w:r w:rsidR="000737F4">
        <w:rPr>
          <w:lang w:eastAsia="cs-CZ"/>
        </w:rPr>
        <w:t xml:space="preserve">lasti </w:t>
      </w:r>
      <w:r w:rsidR="0061102B">
        <w:rPr>
          <w:lang w:eastAsia="cs-CZ"/>
        </w:rPr>
        <w:t>ochrany</w:t>
      </w:r>
      <w:r w:rsidR="000737F4">
        <w:rPr>
          <w:lang w:eastAsia="cs-CZ"/>
        </w:rPr>
        <w:t xml:space="preserve"> sbírkových </w:t>
      </w:r>
      <w:r w:rsidR="0061102B">
        <w:rPr>
          <w:lang w:eastAsia="cs-CZ"/>
        </w:rPr>
        <w:t xml:space="preserve">předmětů. </w:t>
      </w:r>
      <w:r w:rsidR="00481EC4">
        <w:rPr>
          <w:lang w:eastAsia="cs-CZ"/>
        </w:rPr>
        <w:t xml:space="preserve"> V</w:t>
      </w:r>
      <w:r w:rsidR="0061102B">
        <w:rPr>
          <w:lang w:eastAsia="cs-CZ"/>
        </w:rPr>
        <w:t xml:space="preserve">ysvětlí k čemu je v této oblasti zapotřebí infrakamera, představí multifunkční zařízení pro sledování klimatu, které závažným způsobem ovlivňuje </w:t>
      </w:r>
      <w:proofErr w:type="gramStart"/>
      <w:r w:rsidR="0061102B">
        <w:rPr>
          <w:lang w:eastAsia="cs-CZ"/>
        </w:rPr>
        <w:t>kvalitu  historických</w:t>
      </w:r>
      <w:proofErr w:type="gramEnd"/>
      <w:r w:rsidR="0061102B">
        <w:rPr>
          <w:lang w:eastAsia="cs-CZ"/>
        </w:rPr>
        <w:t xml:space="preserve"> předmětů</w:t>
      </w:r>
      <w:r w:rsidR="0040598F">
        <w:rPr>
          <w:lang w:eastAsia="cs-CZ"/>
        </w:rPr>
        <w:t xml:space="preserve">. Odborní pracovníci představí ukázky </w:t>
      </w:r>
      <w:r w:rsidR="00C13445">
        <w:rPr>
          <w:lang w:eastAsia="cs-CZ"/>
        </w:rPr>
        <w:t xml:space="preserve">koroze kovů, které vznikají </w:t>
      </w:r>
      <w:r w:rsidR="0040598F">
        <w:rPr>
          <w:lang w:eastAsia="cs-CZ"/>
        </w:rPr>
        <w:t xml:space="preserve">působením agresivních látek v prostředí. </w:t>
      </w:r>
    </w:p>
    <w:p w:rsidR="000737F4" w:rsidRPr="009755B7" w:rsidRDefault="000737F4" w:rsidP="003A537E">
      <w:pPr>
        <w:pStyle w:val="Bezmezer"/>
        <w:rPr>
          <w:sz w:val="16"/>
          <w:szCs w:val="16"/>
          <w:lang w:eastAsia="cs-CZ"/>
        </w:rPr>
      </w:pPr>
    </w:p>
    <w:p w:rsidR="000737F4" w:rsidRDefault="000737F4" w:rsidP="003A537E">
      <w:pPr>
        <w:pStyle w:val="Bezmezer"/>
        <w:rPr>
          <w:lang w:eastAsia="cs-CZ"/>
        </w:rPr>
      </w:pPr>
      <w:r>
        <w:rPr>
          <w:lang w:eastAsia="cs-CZ"/>
        </w:rPr>
        <w:t xml:space="preserve">Na co můžou být Češi hrdi – tak by se dala nazvat další část Noci vědců v TMB.  „Chceme návštěvníkům </w:t>
      </w:r>
      <w:r w:rsidR="00481EC4">
        <w:rPr>
          <w:lang w:eastAsia="cs-CZ"/>
        </w:rPr>
        <w:t xml:space="preserve">připomenout </w:t>
      </w:r>
      <w:r>
        <w:rPr>
          <w:lang w:eastAsia="cs-CZ"/>
        </w:rPr>
        <w:t xml:space="preserve">významné osobnosti, které proslavily české země, Československo či Českou republiku,“ </w:t>
      </w:r>
      <w:proofErr w:type="gramStart"/>
      <w:r w:rsidR="00481EC4">
        <w:rPr>
          <w:lang w:eastAsia="cs-CZ"/>
        </w:rPr>
        <w:t xml:space="preserve">specifikuje </w:t>
      </w:r>
      <w:r>
        <w:rPr>
          <w:lang w:eastAsia="cs-CZ"/>
        </w:rPr>
        <w:t xml:space="preserve"> tuto</w:t>
      </w:r>
      <w:proofErr w:type="gramEnd"/>
      <w:r>
        <w:rPr>
          <w:lang w:eastAsia="cs-CZ"/>
        </w:rPr>
        <w:t xml:space="preserve"> část </w:t>
      </w:r>
      <w:r w:rsidR="00481EC4">
        <w:rPr>
          <w:lang w:eastAsia="cs-CZ"/>
        </w:rPr>
        <w:t xml:space="preserve">akce </w:t>
      </w:r>
      <w:r>
        <w:rPr>
          <w:lang w:eastAsia="cs-CZ"/>
        </w:rPr>
        <w:t xml:space="preserve">její autorka </w:t>
      </w:r>
      <w:r w:rsidR="00476854">
        <w:rPr>
          <w:lang w:eastAsia="cs-CZ"/>
        </w:rPr>
        <w:t xml:space="preserve">Alena </w:t>
      </w:r>
      <w:proofErr w:type="spellStart"/>
      <w:r w:rsidR="00476854">
        <w:rPr>
          <w:lang w:eastAsia="cs-CZ"/>
        </w:rPr>
        <w:t>Najbertová</w:t>
      </w:r>
      <w:proofErr w:type="spellEnd"/>
      <w:r w:rsidR="00476854">
        <w:rPr>
          <w:lang w:eastAsia="cs-CZ"/>
        </w:rPr>
        <w:t xml:space="preserve">. „Návštěvníci </w:t>
      </w:r>
      <w:r>
        <w:rPr>
          <w:lang w:eastAsia="cs-CZ"/>
        </w:rPr>
        <w:t xml:space="preserve">budou moci </w:t>
      </w:r>
      <w:r w:rsidR="00481EC4">
        <w:rPr>
          <w:lang w:eastAsia="cs-CZ"/>
        </w:rPr>
        <w:t xml:space="preserve">podle výroků </w:t>
      </w:r>
      <w:r>
        <w:rPr>
          <w:lang w:eastAsia="cs-CZ"/>
        </w:rPr>
        <w:t xml:space="preserve">přiřazovat výroky </w:t>
      </w:r>
      <w:r w:rsidR="00481EC4">
        <w:rPr>
          <w:lang w:eastAsia="cs-CZ"/>
        </w:rPr>
        <w:t xml:space="preserve">osobností k odpovídajícímu </w:t>
      </w:r>
      <w:r>
        <w:rPr>
          <w:lang w:eastAsia="cs-CZ"/>
        </w:rPr>
        <w:t>jménu.</w:t>
      </w:r>
      <w:r w:rsidR="00481EC4">
        <w:rPr>
          <w:lang w:eastAsia="cs-CZ"/>
        </w:rPr>
        <w:t xml:space="preserve"> </w:t>
      </w:r>
      <w:r>
        <w:rPr>
          <w:lang w:eastAsia="cs-CZ"/>
        </w:rPr>
        <w:t xml:space="preserve"> Nepůjde </w:t>
      </w:r>
      <w:r w:rsidR="00481EC4">
        <w:rPr>
          <w:lang w:eastAsia="cs-CZ"/>
        </w:rPr>
        <w:t xml:space="preserve">jen </w:t>
      </w:r>
      <w:r>
        <w:rPr>
          <w:lang w:eastAsia="cs-CZ"/>
        </w:rPr>
        <w:t xml:space="preserve">o vědecké osobnosti, ale také např. ze světa sportu, z oblasti podnikatelské atp.  V kvízu budou zájemci poznávat, které věci spatřily světlo světa u nás. Nebudou chybět osmičková výročí sahající hluboko </w:t>
      </w:r>
      <w:r w:rsidR="00C13445">
        <w:rPr>
          <w:lang w:eastAsia="cs-CZ"/>
        </w:rPr>
        <w:br/>
      </w:r>
      <w:r>
        <w:rPr>
          <w:lang w:eastAsia="cs-CZ"/>
        </w:rPr>
        <w:t>do historie našeho národa znalost</w:t>
      </w:r>
      <w:r w:rsidR="00481EC4">
        <w:rPr>
          <w:lang w:eastAsia="cs-CZ"/>
        </w:rPr>
        <w:t xml:space="preserve"> našich prezidentů.“</w:t>
      </w:r>
    </w:p>
    <w:p w:rsidR="000737F4" w:rsidRPr="00481EC4" w:rsidRDefault="000737F4" w:rsidP="003A537E">
      <w:pPr>
        <w:pStyle w:val="Bezmezer"/>
        <w:rPr>
          <w:sz w:val="16"/>
          <w:szCs w:val="16"/>
          <w:lang w:eastAsia="cs-CZ"/>
        </w:rPr>
      </w:pPr>
    </w:p>
    <w:p w:rsidR="00481EC4" w:rsidRDefault="00C13445" w:rsidP="00481EC4">
      <w:pPr>
        <w:pStyle w:val="Bezmezer"/>
      </w:pPr>
      <w:r>
        <w:rPr>
          <w:lang w:eastAsia="cs-CZ"/>
        </w:rPr>
        <w:t>Programu</w:t>
      </w:r>
      <w:r w:rsidR="000737F4">
        <w:rPr>
          <w:lang w:eastAsia="cs-CZ"/>
        </w:rPr>
        <w:t> TMB se, jako každý rok, zúča</w:t>
      </w:r>
      <w:r w:rsidR="0061102B">
        <w:rPr>
          <w:lang w:eastAsia="cs-CZ"/>
        </w:rPr>
        <w:t xml:space="preserve">stní spolupracující vysokoškolské instituce. </w:t>
      </w:r>
      <w:hyperlink r:id="rId9" w:tgtFrame="_blank" w:history="1">
        <w:r w:rsidR="0061102B" w:rsidRPr="00481EC4">
          <w:rPr>
            <w:rStyle w:val="Hypertextovodkaz"/>
            <w:color w:val="auto"/>
            <w:u w:val="none"/>
          </w:rPr>
          <w:t>Fakulta strojního inženýrství</w:t>
        </w:r>
      </w:hyperlink>
      <w:r w:rsidR="0061102B" w:rsidRPr="00481EC4">
        <w:t xml:space="preserve"> </w:t>
      </w:r>
      <w:r w:rsidR="00481EC4">
        <w:t xml:space="preserve">(FSI) </w:t>
      </w:r>
      <w:r w:rsidR="0061102B" w:rsidRPr="00481EC4">
        <w:t xml:space="preserve">a </w:t>
      </w:r>
      <w:hyperlink r:id="rId10" w:tgtFrame="_blank" w:history="1">
        <w:r w:rsidR="0061102B" w:rsidRPr="00481EC4">
          <w:rPr>
            <w:rStyle w:val="Hypertextovodkaz"/>
            <w:color w:val="auto"/>
            <w:u w:val="none"/>
          </w:rPr>
          <w:t>Fakulta architektury</w:t>
        </w:r>
      </w:hyperlink>
      <w:r w:rsidR="0061102B" w:rsidRPr="00481EC4">
        <w:t xml:space="preserve"> </w:t>
      </w:r>
      <w:r w:rsidR="0061102B">
        <w:t>Vysokého učení technického v Brně a  Pedagogická fakulta Masarykovy univerzi</w:t>
      </w:r>
      <w:r w:rsidR="00481EC4">
        <w:t xml:space="preserve">ty představí práci svých ústavů, které doprovodí </w:t>
      </w:r>
      <w:r>
        <w:t xml:space="preserve">aktivitami </w:t>
      </w:r>
      <w:r w:rsidR="0061102B">
        <w:t>pro návštěvníky.</w:t>
      </w:r>
    </w:p>
    <w:p w:rsidR="00481EC4" w:rsidRPr="00481EC4" w:rsidRDefault="009D4022" w:rsidP="00481EC4">
      <w:pPr>
        <w:pStyle w:val="Bezmezer"/>
        <w:rPr>
          <w:sz w:val="16"/>
          <w:szCs w:val="16"/>
        </w:rPr>
      </w:pPr>
      <w:r>
        <w:t xml:space="preserve">  </w:t>
      </w:r>
    </w:p>
    <w:p w:rsidR="00FF6AAD" w:rsidRDefault="00481EC4" w:rsidP="00481EC4">
      <w:pPr>
        <w:pStyle w:val="Bezmezer"/>
      </w:pPr>
      <w:r>
        <w:t>Z nabízených přednášek můžeme zmínit d</w:t>
      </w:r>
      <w:r w:rsidR="009D4022">
        <w:t>ocent</w:t>
      </w:r>
      <w:r>
        <w:t>a Pav</w:t>
      </w:r>
      <w:r w:rsidR="009D4022">
        <w:t>l</w:t>
      </w:r>
      <w:r>
        <w:t>a</w:t>
      </w:r>
      <w:r w:rsidR="009D4022">
        <w:t xml:space="preserve"> Rudolf</w:t>
      </w:r>
      <w:r>
        <w:t>a</w:t>
      </w:r>
      <w:r w:rsidR="009D4022">
        <w:t xml:space="preserve"> z FSI VUT v</w:t>
      </w:r>
      <w:r>
        <w:t xml:space="preserve"> Brně, který se ve 20.00 zaměří na </w:t>
      </w:r>
      <w:r w:rsidR="009D4022">
        <w:t xml:space="preserve">světového vynálezce Viktora Kaplana. </w:t>
      </w:r>
      <w:r>
        <w:t xml:space="preserve"> </w:t>
      </w:r>
      <w:r w:rsidR="00FF6AAD">
        <w:t>TMB část expozice s názvem Vodní motory věnovalo právě tomuto konstruktérovi vodní turbíny.  Součástí přednášky bude ukázka současného práce Odboru fluidního inženýrství V. Kaplana FSI VUT.</w:t>
      </w:r>
      <w:bookmarkStart w:id="0" w:name="_GoBack"/>
      <w:bookmarkEnd w:id="0"/>
      <w:r w:rsidR="00FF6AAD">
        <w:t xml:space="preserve"> </w:t>
      </w:r>
    </w:p>
    <w:p w:rsidR="00FF6AAD" w:rsidRDefault="00FF6AAD" w:rsidP="00481EC4">
      <w:pPr>
        <w:pStyle w:val="Bezmezer"/>
      </w:pPr>
    </w:p>
    <w:p w:rsidR="00F41541" w:rsidRDefault="00F41541" w:rsidP="00F41541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cs-CZ"/>
        </w:rPr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100570" w:rsidRDefault="00100570" w:rsidP="00FF6AAD">
      <w:pPr>
        <w:pStyle w:val="Bezmezer"/>
      </w:pPr>
      <w:r w:rsidRPr="00FF6AAD">
        <w:t>Noc vědců vznikla z podnětu Evropské komise v roce 2005 a jejím posláním je popularizace vědy a osobností vědců. Jeden den v roce jsou na stovkách míst v Evropě ve večerních a nočních hodinách zpřístupněny univerzity, vědecká a výzkumná pracoviště, science centra,</w:t>
      </w:r>
      <w:r w:rsidR="00FF6AAD">
        <w:t xml:space="preserve"> muzea</w:t>
      </w:r>
      <w:r w:rsidRPr="00FF6AAD">
        <w:t xml:space="preserve"> a další pracoviště, ve kterých se zdarma konají komentované prohlídky, populárně vzdělávací </w:t>
      </w:r>
      <w:hyperlink r:id="rId11" w:history="1">
        <w:r w:rsidRPr="00FF6AAD">
          <w:t>přednášky</w:t>
        </w:r>
      </w:hyperlink>
      <w:r w:rsidRPr="00FF6AAD">
        <w:t xml:space="preserve">, </w:t>
      </w:r>
      <w:hyperlink r:id="rId12" w:history="1">
        <w:r w:rsidRPr="00FF6AAD">
          <w:t>workshopy</w:t>
        </w:r>
      </w:hyperlink>
      <w:r w:rsidRPr="00FF6AAD">
        <w:t xml:space="preserve">, </w:t>
      </w:r>
      <w:hyperlink r:id="rId13" w:history="1">
        <w:r w:rsidRPr="00FF6AAD">
          <w:t>experimenty</w:t>
        </w:r>
      </w:hyperlink>
      <w:r w:rsidRPr="00FF6AAD">
        <w:t xml:space="preserve">, vědecké </w:t>
      </w:r>
      <w:hyperlink r:id="rId14" w:history="1">
        <w:r w:rsidRPr="00FF6AAD">
          <w:t>show</w:t>
        </w:r>
      </w:hyperlink>
      <w:r w:rsidRPr="00FF6AAD">
        <w:t xml:space="preserve">, </w:t>
      </w:r>
      <w:hyperlink r:id="rId15" w:history="1">
        <w:r w:rsidRPr="00FF6AAD">
          <w:t>hudební</w:t>
        </w:r>
      </w:hyperlink>
      <w:r w:rsidRPr="00FF6AAD">
        <w:t xml:space="preserve"> vystoupení apod. Cílem Noci vědců je bořit mýty o vědcích a vědkyních jako lidech zavřených v laboratořích a ukázat nejširší veřejnosti,</w:t>
      </w:r>
      <w:r w:rsidR="000737F4" w:rsidRPr="00FF6AAD">
        <w:t xml:space="preserve"> že vědci jsou „normální lidé“.</w:t>
      </w:r>
    </w:p>
    <w:p w:rsidR="00FF6AAD" w:rsidRDefault="00FF6AAD" w:rsidP="00FF6AAD">
      <w:pPr>
        <w:pStyle w:val="Bezmezer"/>
      </w:pPr>
    </w:p>
    <w:p w:rsidR="00FF6AAD" w:rsidRDefault="00FF6AAD" w:rsidP="00FF6AAD">
      <w:pPr>
        <w:pStyle w:val="Bezmezer"/>
      </w:pPr>
    </w:p>
    <w:p w:rsidR="00FF6AAD" w:rsidRPr="00FF6AAD" w:rsidRDefault="00FF6AAD" w:rsidP="00FF6AAD">
      <w:pPr>
        <w:pStyle w:val="Bezmezer"/>
        <w:rPr>
          <w:b/>
        </w:rPr>
      </w:pPr>
      <w:r w:rsidRPr="00FF6AAD">
        <w:rPr>
          <w:b/>
        </w:rPr>
        <w:t>Kontakt za TMB:</w:t>
      </w:r>
    </w:p>
    <w:p w:rsidR="00FF6AAD" w:rsidRPr="00FF6AAD" w:rsidRDefault="00FF6AAD" w:rsidP="00FF6AAD">
      <w:pPr>
        <w:pStyle w:val="Bezmezer"/>
        <w:rPr>
          <w:b/>
        </w:rPr>
      </w:pPr>
      <w:r w:rsidRPr="00FF6AAD">
        <w:rPr>
          <w:b/>
        </w:rPr>
        <w:t xml:space="preserve">Radek </w:t>
      </w:r>
      <w:proofErr w:type="spellStart"/>
      <w:r w:rsidRPr="00FF6AAD">
        <w:rPr>
          <w:b/>
        </w:rPr>
        <w:t>Slabotínský</w:t>
      </w:r>
      <w:proofErr w:type="spellEnd"/>
    </w:p>
    <w:p w:rsidR="00FF6AAD" w:rsidRPr="00FF6AAD" w:rsidRDefault="00C4690F" w:rsidP="00FF6AAD">
      <w:pPr>
        <w:pStyle w:val="Bezmezer"/>
        <w:rPr>
          <w:b/>
        </w:rPr>
      </w:pPr>
      <w:hyperlink r:id="rId16" w:history="1">
        <w:r w:rsidR="00FF6AAD" w:rsidRPr="00FF6AAD">
          <w:rPr>
            <w:rStyle w:val="Hypertextovodkaz"/>
            <w:b/>
          </w:rPr>
          <w:t>slabotinsky</w:t>
        </w:r>
        <w:r w:rsidR="00FF6AAD" w:rsidRPr="00FF6AAD">
          <w:rPr>
            <w:rStyle w:val="Hypertextovodkaz"/>
            <w:rFonts w:cstheme="minorHAnsi"/>
            <w:b/>
          </w:rPr>
          <w:t>@</w:t>
        </w:r>
        <w:r w:rsidR="00FF6AAD" w:rsidRPr="00FF6AAD">
          <w:rPr>
            <w:rStyle w:val="Hypertextovodkaz"/>
            <w:b/>
          </w:rPr>
          <w:t>tmbrno.cz</w:t>
        </w:r>
      </w:hyperlink>
    </w:p>
    <w:p w:rsidR="00FF6AAD" w:rsidRDefault="00FF6AAD" w:rsidP="00FF6AAD">
      <w:pPr>
        <w:pStyle w:val="Bezmezer"/>
        <w:rPr>
          <w:b/>
        </w:rPr>
      </w:pPr>
      <w:r w:rsidRPr="00FF6AAD">
        <w:rPr>
          <w:b/>
        </w:rPr>
        <w:t>541421420</w:t>
      </w:r>
    </w:p>
    <w:p w:rsidR="00C13445" w:rsidRDefault="00C13445" w:rsidP="00FF6AAD">
      <w:pPr>
        <w:pStyle w:val="Bezmezer"/>
        <w:rPr>
          <w:b/>
        </w:rPr>
      </w:pPr>
    </w:p>
    <w:p w:rsidR="00C13445" w:rsidRPr="00FF6AAD" w:rsidRDefault="00C13445" w:rsidP="00C13445">
      <w:pPr>
        <w:pStyle w:val="Bezmezer"/>
        <w:jc w:val="center"/>
        <w:rPr>
          <w:b/>
        </w:rPr>
      </w:pPr>
    </w:p>
    <w:p w:rsidR="00100570" w:rsidRPr="00FF6AAD" w:rsidRDefault="00100570" w:rsidP="00100570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cs-CZ"/>
        </w:rPr>
      </w:pPr>
    </w:p>
    <w:p w:rsidR="00F976BC" w:rsidRPr="00ED4E5C" w:rsidRDefault="00C13445" w:rsidP="00476854">
      <w:pPr>
        <w:jc w:val="right"/>
      </w:pPr>
      <w:r>
        <w:rPr>
          <w:noProof/>
          <w:lang w:eastAsia="cs-CZ"/>
        </w:rPr>
        <w:drawing>
          <wp:inline distT="0" distB="0" distL="0" distR="0" wp14:anchorId="05541647" wp14:editId="05E765E8">
            <wp:extent cx="1375576" cy="608295"/>
            <wp:effectExtent l="0" t="0" r="0" b="1905"/>
            <wp:docPr id="1" name="Obrázek 1" descr="C:\Users\Motalova\AppData\Local\Microsoft\Windows\INetCache\Content.Word\Logo 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talova\AppData\Local\Microsoft\Windows\INetCache\Content.Word\Logo T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35" cy="6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6BC" w:rsidRPr="00ED4E5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90F" w:rsidRDefault="00C4690F" w:rsidP="00100570">
      <w:pPr>
        <w:spacing w:after="0" w:line="240" w:lineRule="auto"/>
      </w:pPr>
      <w:r>
        <w:separator/>
      </w:r>
    </w:p>
  </w:endnote>
  <w:endnote w:type="continuationSeparator" w:id="0">
    <w:p w:rsidR="00C4690F" w:rsidRDefault="00C4690F" w:rsidP="00100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570" w:rsidRDefault="00100570">
    <w:pPr>
      <w:pStyle w:val="Zpat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117942A6" wp14:editId="73FE9C17">
          <wp:simplePos x="0" y="0"/>
          <wp:positionH relativeFrom="page">
            <wp:align>left</wp:align>
          </wp:positionH>
          <wp:positionV relativeFrom="paragraph">
            <wp:posOffset>-537210</wp:posOffset>
          </wp:positionV>
          <wp:extent cx="7315200" cy="1228157"/>
          <wp:effectExtent l="0" t="0" r="0" b="0"/>
          <wp:wrapNone/>
          <wp:docPr id="3" name="Picture 3" descr="Macintosh HD:Users:imac:Desktop:g r a f i k a:NOC VĚDCŮ:Grafický balíček:loga:logoli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imac:Desktop:g r a f i k a:NOC VĚDCŮ:Grafický balíček:loga:logoli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228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90F" w:rsidRDefault="00C4690F" w:rsidP="00100570">
      <w:pPr>
        <w:spacing w:after="0" w:line="240" w:lineRule="auto"/>
      </w:pPr>
      <w:r>
        <w:separator/>
      </w:r>
    </w:p>
  </w:footnote>
  <w:footnote w:type="continuationSeparator" w:id="0">
    <w:p w:rsidR="00C4690F" w:rsidRDefault="00C4690F" w:rsidP="00100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570" w:rsidRDefault="0010057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55D6D0C" wp14:editId="1C2D6B8F">
          <wp:simplePos x="0" y="0"/>
          <wp:positionH relativeFrom="column">
            <wp:posOffset>3914775</wp:posOffset>
          </wp:positionH>
          <wp:positionV relativeFrom="paragraph">
            <wp:posOffset>-267335</wp:posOffset>
          </wp:positionV>
          <wp:extent cx="1740404" cy="1838528"/>
          <wp:effectExtent l="0" t="0" r="12700" b="0"/>
          <wp:wrapNone/>
          <wp:docPr id="4" name="Picture 4" descr="Macintosh HD:Users:imac:Desktop:g r a f i k a:NOC VĚDCŮ:Grafický balíček:ostatni graficke podklady:ilustrace_pruhledne_poza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imac:Desktop:g r a f i k a:NOC VĚDCŮ:Grafický balíček:ostatni graficke podklady:ilustrace_pruhledne_pozad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404" cy="1838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E5239C8" wp14:editId="537F7E8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853055" cy="1154225"/>
          <wp:effectExtent l="0" t="0" r="0" b="0"/>
          <wp:wrapNone/>
          <wp:docPr id="5" name="Picture 5" descr="Macintosh HD:Users:imac:Desktop:g r a f i k a:NOC VĚDCŮ:Grafický balíček:ostatni graficke podklady:Nadpis Noc vedc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imac:Desktop:g r a f i k a:NOC VĚDCŮ:Grafický balíček:ostatni graficke podklady:Nadpis Noc vedc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11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t xml:space="preserve">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F448D"/>
    <w:multiLevelType w:val="hybridMultilevel"/>
    <w:tmpl w:val="6AFCE8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E5C"/>
    <w:rsid w:val="000737F4"/>
    <w:rsid w:val="00100570"/>
    <w:rsid w:val="001951A2"/>
    <w:rsid w:val="003A537E"/>
    <w:rsid w:val="0040598F"/>
    <w:rsid w:val="0045109F"/>
    <w:rsid w:val="00476854"/>
    <w:rsid w:val="00481EC4"/>
    <w:rsid w:val="004E01F6"/>
    <w:rsid w:val="00527507"/>
    <w:rsid w:val="00590C21"/>
    <w:rsid w:val="005C19F0"/>
    <w:rsid w:val="0061102B"/>
    <w:rsid w:val="00642CD3"/>
    <w:rsid w:val="006D046D"/>
    <w:rsid w:val="007E5A3F"/>
    <w:rsid w:val="008123E7"/>
    <w:rsid w:val="009755B7"/>
    <w:rsid w:val="009A4FEB"/>
    <w:rsid w:val="009D4022"/>
    <w:rsid w:val="00A50348"/>
    <w:rsid w:val="00C13445"/>
    <w:rsid w:val="00C4690F"/>
    <w:rsid w:val="00D64F3E"/>
    <w:rsid w:val="00DC07F4"/>
    <w:rsid w:val="00E520B0"/>
    <w:rsid w:val="00ED4E5C"/>
    <w:rsid w:val="00F41541"/>
    <w:rsid w:val="00F976BC"/>
    <w:rsid w:val="00FE7339"/>
    <w:rsid w:val="00FF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D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D4E5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00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0570"/>
  </w:style>
  <w:style w:type="paragraph" w:styleId="Zpat">
    <w:name w:val="footer"/>
    <w:basedOn w:val="Normln"/>
    <w:link w:val="ZpatChar"/>
    <w:uiPriority w:val="99"/>
    <w:unhideWhenUsed/>
    <w:rsid w:val="00100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0570"/>
  </w:style>
  <w:style w:type="paragraph" w:styleId="Odstavecseseznamem">
    <w:name w:val="List Paragraph"/>
    <w:basedOn w:val="Normln"/>
    <w:uiPriority w:val="34"/>
    <w:qFormat/>
    <w:rsid w:val="006D046D"/>
    <w:pPr>
      <w:spacing w:after="0" w:line="240" w:lineRule="auto"/>
      <w:ind w:left="720"/>
    </w:pPr>
    <w:rPr>
      <w:rFonts w:ascii="Calibri" w:hAnsi="Calibri" w:cs="Times New Roman"/>
    </w:rPr>
  </w:style>
  <w:style w:type="paragraph" w:styleId="Bezmezer">
    <w:name w:val="No Spacing"/>
    <w:uiPriority w:val="1"/>
    <w:qFormat/>
    <w:rsid w:val="003A537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022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FF6A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D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D4E5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00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0570"/>
  </w:style>
  <w:style w:type="paragraph" w:styleId="Zpat">
    <w:name w:val="footer"/>
    <w:basedOn w:val="Normln"/>
    <w:link w:val="ZpatChar"/>
    <w:uiPriority w:val="99"/>
    <w:unhideWhenUsed/>
    <w:rsid w:val="00100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0570"/>
  </w:style>
  <w:style w:type="paragraph" w:styleId="Odstavecseseznamem">
    <w:name w:val="List Paragraph"/>
    <w:basedOn w:val="Normln"/>
    <w:uiPriority w:val="34"/>
    <w:qFormat/>
    <w:rsid w:val="006D046D"/>
    <w:pPr>
      <w:spacing w:after="0" w:line="240" w:lineRule="auto"/>
      <w:ind w:left="720"/>
    </w:pPr>
    <w:rPr>
      <w:rFonts w:ascii="Calibri" w:hAnsi="Calibri" w:cs="Times New Roman"/>
    </w:rPr>
  </w:style>
  <w:style w:type="paragraph" w:styleId="Bezmezer">
    <w:name w:val="No Spacing"/>
    <w:uiPriority w:val="1"/>
    <w:qFormat/>
    <w:rsid w:val="003A537E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022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FF6A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0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s.wikipedia.org/wiki/Experiment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Worksho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labotinsky@tmbrno.c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P%C5%99edn%C3%A1%C5%A1k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Hudba" TargetMode="External"/><Relationship Id="rId10" Type="http://schemas.openxmlformats.org/officeDocument/2006/relationships/hyperlink" Target="https://www.fa.vutbr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me.vutbr.cz/clanek.html?zid=63505" TargetMode="External"/><Relationship Id="rId14" Type="http://schemas.openxmlformats.org/officeDocument/2006/relationships/hyperlink" Target="https://cs.wikipedia.org/w/index.php?title=Show&amp;action=edit&amp;redlink=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VMG</Company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Copkova Pavlina</dc:creator>
  <cp:lastModifiedBy>Romana Sommerová</cp:lastModifiedBy>
  <cp:revision>2</cp:revision>
  <dcterms:created xsi:type="dcterms:W3CDTF">2018-10-03T07:57:00Z</dcterms:created>
  <dcterms:modified xsi:type="dcterms:W3CDTF">2018-10-03T07:57:00Z</dcterms:modified>
</cp:coreProperties>
</file>